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F03" w:rsidRDefault="006F3F03" w:rsidP="00CB1CE1">
      <w:pPr>
        <w:pStyle w:val="NormalWeb"/>
        <w:spacing w:before="0" w:beforeAutospacing="0" w:after="0" w:afterAutospacing="0"/>
        <w:contextualSpacing/>
        <w:jc w:val="both"/>
        <w:rPr>
          <w:b/>
          <w:bCs/>
          <w:sz w:val="22"/>
          <w:szCs w:val="22"/>
        </w:rPr>
      </w:pPr>
      <w:bookmarkStart w:id="0" w:name="_GoBack"/>
      <w:bookmarkEnd w:id="0"/>
      <w:r w:rsidRPr="00806021">
        <w:rPr>
          <w:b/>
        </w:rPr>
        <w:t>ORIGINAL RESEARCH ARTICLE</w:t>
      </w:r>
    </w:p>
    <w:p w:rsidR="006F3F03" w:rsidRDefault="006F3F03" w:rsidP="00CB1CE1">
      <w:pPr>
        <w:pStyle w:val="NormalWeb"/>
        <w:spacing w:before="0" w:beforeAutospacing="0" w:after="0" w:afterAutospacing="0"/>
        <w:contextualSpacing/>
        <w:jc w:val="both"/>
        <w:rPr>
          <w:b/>
          <w:bCs/>
          <w:sz w:val="22"/>
          <w:szCs w:val="22"/>
        </w:rPr>
      </w:pPr>
    </w:p>
    <w:p w:rsidR="00617B30" w:rsidRDefault="00617B30" w:rsidP="00CB1CE1">
      <w:pPr>
        <w:pStyle w:val="NormalWeb"/>
        <w:spacing w:before="0" w:beforeAutospacing="0" w:after="0" w:afterAutospacing="0"/>
        <w:contextualSpacing/>
        <w:jc w:val="both"/>
        <w:rPr>
          <w:b/>
          <w:bCs/>
          <w:sz w:val="22"/>
          <w:szCs w:val="22"/>
        </w:rPr>
      </w:pPr>
      <w:proofErr w:type="spellStart"/>
      <w:r w:rsidRPr="006F3F03">
        <w:rPr>
          <w:b/>
          <w:bCs/>
          <w:sz w:val="32"/>
          <w:szCs w:val="22"/>
        </w:rPr>
        <w:t>Destigmatising</w:t>
      </w:r>
      <w:proofErr w:type="spellEnd"/>
      <w:r w:rsidRPr="006F3F03">
        <w:rPr>
          <w:b/>
          <w:bCs/>
          <w:sz w:val="32"/>
          <w:szCs w:val="22"/>
        </w:rPr>
        <w:t xml:space="preserve"> Abortion: Expanding Community Awareness of Abortion as a Reproductive Health Issue in Ghana</w:t>
      </w:r>
    </w:p>
    <w:p w:rsidR="006F3F03" w:rsidRPr="00CB1CE1" w:rsidRDefault="006F3F03" w:rsidP="00CB1CE1">
      <w:pPr>
        <w:pStyle w:val="NormalWeb"/>
        <w:spacing w:before="0" w:beforeAutospacing="0" w:after="0" w:afterAutospacing="0"/>
        <w:contextualSpacing/>
        <w:jc w:val="both"/>
        <w:rPr>
          <w:sz w:val="22"/>
          <w:szCs w:val="22"/>
        </w:rPr>
      </w:pPr>
    </w:p>
    <w:p w:rsidR="00617B30" w:rsidRPr="006F3F03" w:rsidRDefault="00617B30" w:rsidP="00CB1CE1">
      <w:pPr>
        <w:pStyle w:val="NormalWeb"/>
        <w:spacing w:before="0" w:beforeAutospacing="0" w:after="0" w:afterAutospacing="0"/>
        <w:contextualSpacing/>
        <w:jc w:val="both"/>
        <w:rPr>
          <w:i/>
          <w:sz w:val="22"/>
          <w:szCs w:val="22"/>
        </w:rPr>
      </w:pPr>
      <w:r w:rsidRPr="006F3F03">
        <w:rPr>
          <w:i/>
          <w:szCs w:val="22"/>
        </w:rPr>
        <w:t xml:space="preserve">Nana </w:t>
      </w:r>
      <w:proofErr w:type="spellStart"/>
      <w:r w:rsidRPr="006F3F03">
        <w:rPr>
          <w:i/>
          <w:szCs w:val="22"/>
        </w:rPr>
        <w:t>OyeLithur</w:t>
      </w:r>
      <w:proofErr w:type="spellEnd"/>
    </w:p>
    <w:p w:rsidR="006F3F03" w:rsidRPr="00CB1CE1" w:rsidRDefault="006F3F03" w:rsidP="00CB1CE1">
      <w:pPr>
        <w:pStyle w:val="NormalWeb"/>
        <w:spacing w:before="0" w:beforeAutospacing="0" w:after="0" w:afterAutospacing="0"/>
        <w:contextualSpacing/>
        <w:jc w:val="both"/>
        <w:rPr>
          <w:sz w:val="22"/>
          <w:szCs w:val="22"/>
        </w:rPr>
      </w:pPr>
    </w:p>
    <w:p w:rsidR="006F3F03" w:rsidRPr="006F3F03" w:rsidRDefault="00617B30" w:rsidP="00CB1CE1">
      <w:pPr>
        <w:pStyle w:val="NormalWeb"/>
        <w:spacing w:before="0" w:beforeAutospacing="0" w:after="0" w:afterAutospacing="0"/>
        <w:contextualSpacing/>
        <w:jc w:val="both"/>
        <w:rPr>
          <w:sz w:val="20"/>
          <w:szCs w:val="20"/>
        </w:rPr>
      </w:pPr>
      <w:proofErr w:type="gramStart"/>
      <w:r w:rsidRPr="006F3F03">
        <w:rPr>
          <w:sz w:val="20"/>
          <w:szCs w:val="20"/>
        </w:rPr>
        <w:t>African Women Lawyers Association, House No.</w:t>
      </w:r>
      <w:proofErr w:type="gramEnd"/>
      <w:r w:rsidRPr="006F3F03">
        <w:rPr>
          <w:sz w:val="20"/>
          <w:szCs w:val="20"/>
        </w:rPr>
        <w:t xml:space="preserve"> C663/3, Crescent Avenue, Asylum Down, Accra, Ghana</w:t>
      </w:r>
    </w:p>
    <w:p w:rsidR="006F3F03" w:rsidRDefault="006F3F03" w:rsidP="00CB1CE1">
      <w:pPr>
        <w:pStyle w:val="NormalWeb"/>
        <w:spacing w:before="0" w:beforeAutospacing="0" w:after="0" w:afterAutospacing="0"/>
        <w:contextualSpacing/>
        <w:jc w:val="both"/>
        <w:rPr>
          <w:rStyle w:val="Strong"/>
          <w:sz w:val="22"/>
          <w:szCs w:val="22"/>
        </w:rPr>
      </w:pPr>
    </w:p>
    <w:p w:rsidR="006F3F03" w:rsidRPr="006F3F03" w:rsidRDefault="006F3F03" w:rsidP="00CB1CE1">
      <w:pPr>
        <w:pStyle w:val="NormalWeb"/>
        <w:spacing w:before="0" w:beforeAutospacing="0" w:after="0" w:afterAutospacing="0"/>
        <w:contextualSpacing/>
        <w:jc w:val="both"/>
        <w:rPr>
          <w:rStyle w:val="Strong"/>
          <w:sz w:val="20"/>
          <w:szCs w:val="20"/>
        </w:rPr>
      </w:pPr>
      <w:r w:rsidRPr="006F3F03">
        <w:rPr>
          <w:b/>
          <w:bCs/>
          <w:color w:val="000000" w:themeColor="text1"/>
          <w:sz w:val="20"/>
          <w:szCs w:val="20"/>
        </w:rPr>
        <w:t>*For Correspondence:</w:t>
      </w:r>
      <w:r w:rsidRPr="006F3F03">
        <w:rPr>
          <w:color w:val="000000" w:themeColor="text1"/>
          <w:sz w:val="20"/>
          <w:szCs w:val="20"/>
        </w:rPr>
        <w:t xml:space="preserve"> </w:t>
      </w:r>
      <w:r w:rsidRPr="006F3F03">
        <w:rPr>
          <w:sz w:val="20"/>
          <w:szCs w:val="20"/>
        </w:rPr>
        <w:t>E-mail: nanaoyel@yahoo.co.uk and Phone: 233-21-251296</w:t>
      </w:r>
    </w:p>
    <w:p w:rsidR="00617B30" w:rsidRPr="00CB1CE1" w:rsidRDefault="00617B30" w:rsidP="00CB1CE1">
      <w:pPr>
        <w:pStyle w:val="NormalWeb"/>
        <w:spacing w:before="0" w:beforeAutospacing="0" w:after="0" w:afterAutospacing="0"/>
        <w:contextualSpacing/>
        <w:jc w:val="both"/>
        <w:rPr>
          <w:sz w:val="22"/>
          <w:szCs w:val="22"/>
        </w:rPr>
      </w:pPr>
    </w:p>
    <w:p w:rsidR="006F3F03" w:rsidRDefault="00617B30" w:rsidP="00CB1CE1">
      <w:pPr>
        <w:pStyle w:val="NormalWeb"/>
        <w:spacing w:before="0" w:beforeAutospacing="0" w:after="0" w:afterAutospacing="0"/>
        <w:contextualSpacing/>
        <w:jc w:val="both"/>
        <w:rPr>
          <w:rStyle w:val="Strong"/>
          <w:sz w:val="22"/>
          <w:szCs w:val="22"/>
        </w:rPr>
      </w:pPr>
      <w:r w:rsidRPr="006F3F03">
        <w:rPr>
          <w:rStyle w:val="Strong"/>
          <w:szCs w:val="22"/>
        </w:rPr>
        <w:t>Abstract</w:t>
      </w:r>
    </w:p>
    <w:p w:rsidR="00617B30" w:rsidRPr="00CB1CE1" w:rsidRDefault="00617B30" w:rsidP="00CB1CE1">
      <w:pPr>
        <w:pStyle w:val="NormalWeb"/>
        <w:spacing w:before="0" w:beforeAutospacing="0" w:after="0" w:afterAutospacing="0"/>
        <w:contextualSpacing/>
        <w:jc w:val="both"/>
        <w:rPr>
          <w:sz w:val="22"/>
          <w:szCs w:val="22"/>
        </w:rPr>
      </w:pPr>
      <w:r w:rsidRPr="00CB1CE1">
        <w:rPr>
          <w:rStyle w:val="Strong"/>
          <w:sz w:val="22"/>
          <w:szCs w:val="22"/>
        </w:rPr>
        <w:t xml:space="preserve"> </w:t>
      </w:r>
    </w:p>
    <w:p w:rsidR="006F3F03" w:rsidRDefault="00617B30" w:rsidP="00CB1CE1">
      <w:pPr>
        <w:pStyle w:val="NormalWeb"/>
        <w:spacing w:before="0" w:beforeAutospacing="0" w:after="0" w:afterAutospacing="0"/>
        <w:contextualSpacing/>
        <w:jc w:val="both"/>
        <w:rPr>
          <w:sz w:val="22"/>
          <w:szCs w:val="22"/>
        </w:rPr>
      </w:pPr>
      <w:r w:rsidRPr="00167026">
        <w:rPr>
          <w:sz w:val="18"/>
          <w:szCs w:val="22"/>
        </w:rPr>
        <w:t>Traditional and cultural values, social perceptions, religious teachings and criminalisation have facilitated stigmatisation of abortion in Ghana. Abortion is illegal in Ghana except in three instances. Though the law allows for performance of abortion in three circumstances, the Ghana reproductive health service policy did not have any induced legal abortion services component to cover the three exceptions until it was revised in 2003. The policy only had `unsafe and post-abortion' care components, and abortions performed in health facilities operated by the Ghana Health Service were performed under this component. Though the policy has been revised, women and girls who need abortion services in Ghana more often resort to the backstreet dangerous methods and procedures. Criminalisation of abortion and those who perform abortions has contributed to unsafe abortion, the second leading cause of maternal deaths in Ghana. Most of these are performed outside the formal health service structures. Traditionally, abortion is perceived as a shameful act and the community may shun and give a woman who has caused an abortion derogatory names. Would provision of legal abortion services be culturally acceptable within a Ghanaian community? Yes, if they are made aware of the reproductive health benefits of providing safe abortion services. Three major strategies that would help to destigmatise abortion in the community are (1) the liberal interpretation of the three exceptions to the law on abortion; (2) expanding community awareness of its reproductive health benefits; and (3) improving and increasing access to legal abortion services within the formal health facilities. (</w:t>
      </w:r>
      <w:proofErr w:type="spellStart"/>
      <w:r w:rsidRPr="00167026">
        <w:rPr>
          <w:i/>
          <w:iCs/>
          <w:sz w:val="18"/>
          <w:szCs w:val="22"/>
        </w:rPr>
        <w:t>Afr</w:t>
      </w:r>
      <w:proofErr w:type="spellEnd"/>
      <w:r w:rsidRPr="00167026">
        <w:rPr>
          <w:i/>
          <w:iCs/>
          <w:sz w:val="18"/>
          <w:szCs w:val="22"/>
        </w:rPr>
        <w:t xml:space="preserve"> J </w:t>
      </w:r>
      <w:proofErr w:type="spellStart"/>
      <w:r w:rsidRPr="00167026">
        <w:rPr>
          <w:i/>
          <w:iCs/>
          <w:sz w:val="18"/>
          <w:szCs w:val="22"/>
        </w:rPr>
        <w:t>Reprod</w:t>
      </w:r>
      <w:proofErr w:type="spellEnd"/>
      <w:r w:rsidRPr="00167026">
        <w:rPr>
          <w:i/>
          <w:iCs/>
          <w:sz w:val="18"/>
          <w:szCs w:val="22"/>
        </w:rPr>
        <w:t xml:space="preserve"> Health</w:t>
      </w:r>
      <w:r w:rsidRPr="00167026">
        <w:rPr>
          <w:sz w:val="18"/>
          <w:szCs w:val="22"/>
        </w:rPr>
        <w:t xml:space="preserve"> 2004; 8[1]:70-74)</w:t>
      </w:r>
    </w:p>
    <w:p w:rsidR="00617B30" w:rsidRPr="00CB1CE1" w:rsidRDefault="00617B30" w:rsidP="00CB1CE1">
      <w:pPr>
        <w:pStyle w:val="NormalWeb"/>
        <w:spacing w:before="0" w:beforeAutospacing="0" w:after="0" w:afterAutospacing="0"/>
        <w:contextualSpacing/>
        <w:jc w:val="both"/>
        <w:rPr>
          <w:sz w:val="22"/>
          <w:szCs w:val="22"/>
        </w:rPr>
      </w:pPr>
      <w:r w:rsidRPr="00CB1CE1">
        <w:rPr>
          <w:sz w:val="22"/>
          <w:szCs w:val="22"/>
        </w:rPr>
        <w:t xml:space="preserve"> </w:t>
      </w:r>
    </w:p>
    <w:p w:rsidR="00617B30" w:rsidRDefault="00167026" w:rsidP="00CB1CE1">
      <w:pPr>
        <w:pStyle w:val="NormalWeb"/>
        <w:spacing w:before="0" w:beforeAutospacing="0" w:after="0" w:afterAutospacing="0"/>
        <w:contextualSpacing/>
        <w:jc w:val="both"/>
        <w:rPr>
          <w:iCs/>
          <w:sz w:val="22"/>
          <w:szCs w:val="22"/>
        </w:rPr>
      </w:pPr>
      <w:r w:rsidRPr="00167026">
        <w:rPr>
          <w:rStyle w:val="Strong"/>
          <w:sz w:val="18"/>
          <w:szCs w:val="22"/>
        </w:rPr>
        <w:t>Keyw</w:t>
      </w:r>
      <w:r w:rsidR="00617B30" w:rsidRPr="00167026">
        <w:rPr>
          <w:rStyle w:val="Strong"/>
          <w:sz w:val="18"/>
          <w:szCs w:val="22"/>
        </w:rPr>
        <w:t>ords:</w:t>
      </w:r>
      <w:r w:rsidRPr="00167026">
        <w:rPr>
          <w:rStyle w:val="Strong"/>
          <w:sz w:val="18"/>
          <w:szCs w:val="22"/>
        </w:rPr>
        <w:t xml:space="preserve"> </w:t>
      </w:r>
      <w:r w:rsidR="00617B30" w:rsidRPr="00167026">
        <w:rPr>
          <w:i/>
          <w:iCs/>
          <w:sz w:val="18"/>
          <w:szCs w:val="22"/>
        </w:rPr>
        <w:t>Abortion, Ghana, law, policy, community-based approach</w:t>
      </w:r>
    </w:p>
    <w:p w:rsidR="006F3F03" w:rsidRPr="006F3F03" w:rsidRDefault="006F3F03" w:rsidP="00CB1CE1">
      <w:pPr>
        <w:pStyle w:val="NormalWeb"/>
        <w:spacing w:before="0" w:beforeAutospacing="0" w:after="0" w:afterAutospacing="0"/>
        <w:contextualSpacing/>
        <w:jc w:val="both"/>
        <w:rPr>
          <w:sz w:val="22"/>
          <w:szCs w:val="22"/>
        </w:rPr>
      </w:pPr>
    </w:p>
    <w:p w:rsidR="006F3F03" w:rsidRDefault="00617B30" w:rsidP="00CB1CE1">
      <w:pPr>
        <w:spacing w:after="0" w:line="240" w:lineRule="auto"/>
        <w:contextualSpacing/>
        <w:jc w:val="both"/>
        <w:rPr>
          <w:rFonts w:ascii="Times New Roman" w:eastAsia="Times New Roman" w:hAnsi="Times New Roman" w:cs="Times New Roman"/>
          <w:b/>
          <w:bCs/>
          <w:lang w:eastAsia="en-GB"/>
        </w:rPr>
      </w:pPr>
      <w:r w:rsidRPr="006F3F03">
        <w:rPr>
          <w:rFonts w:ascii="Times New Roman" w:eastAsia="Times New Roman" w:hAnsi="Times New Roman" w:cs="Times New Roman"/>
          <w:b/>
          <w:bCs/>
          <w:sz w:val="28"/>
          <w:lang w:eastAsia="en-GB"/>
        </w:rPr>
        <w:t>References</w:t>
      </w:r>
    </w:p>
    <w:p w:rsidR="00617B30" w:rsidRPr="00CB1CE1" w:rsidRDefault="00617B30" w:rsidP="00CB1CE1">
      <w:pPr>
        <w:spacing w:after="0" w:line="240" w:lineRule="auto"/>
        <w:contextualSpacing/>
        <w:jc w:val="both"/>
        <w:rPr>
          <w:rFonts w:ascii="Times New Roman" w:eastAsia="Times New Roman" w:hAnsi="Times New Roman" w:cs="Times New Roman"/>
          <w:lang w:eastAsia="en-GB"/>
        </w:rPr>
      </w:pPr>
      <w:r w:rsidRPr="00CB1CE1">
        <w:rPr>
          <w:rFonts w:ascii="Times New Roman" w:eastAsia="Times New Roman" w:hAnsi="Times New Roman" w:cs="Times New Roman"/>
          <w:b/>
          <w:bCs/>
          <w:lang w:eastAsia="en-GB"/>
        </w:rPr>
        <w:t xml:space="preserve"> </w:t>
      </w:r>
    </w:p>
    <w:p w:rsidR="00617B30" w:rsidRPr="001D5FD8" w:rsidRDefault="00617B30" w:rsidP="001D5F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D5FD8">
        <w:rPr>
          <w:rFonts w:ascii="Times New Roman" w:eastAsia="Times New Roman" w:hAnsi="Times New Roman" w:cs="Times New Roman"/>
          <w:sz w:val="18"/>
          <w:szCs w:val="18"/>
          <w:lang w:eastAsia="en-GB"/>
        </w:rPr>
        <w:t xml:space="preserve">Goffman1963; Parker and </w:t>
      </w:r>
      <w:proofErr w:type="spellStart"/>
      <w:r w:rsidRPr="001D5FD8">
        <w:rPr>
          <w:rFonts w:ascii="Times New Roman" w:eastAsia="Times New Roman" w:hAnsi="Times New Roman" w:cs="Times New Roman"/>
          <w:sz w:val="18"/>
          <w:szCs w:val="18"/>
          <w:lang w:eastAsia="en-GB"/>
        </w:rPr>
        <w:t>Aggleton</w:t>
      </w:r>
      <w:proofErr w:type="spellEnd"/>
      <w:r w:rsidRPr="001D5FD8">
        <w:rPr>
          <w:rFonts w:ascii="Times New Roman" w:eastAsia="Times New Roman" w:hAnsi="Times New Roman" w:cs="Times New Roman"/>
          <w:sz w:val="18"/>
          <w:szCs w:val="18"/>
          <w:lang w:eastAsia="en-GB"/>
        </w:rPr>
        <w:t xml:space="preserve"> 2002; Schur1984; Weiss and Ramakrishna 2001. </w:t>
      </w:r>
    </w:p>
    <w:p w:rsidR="00617B30" w:rsidRPr="001D5FD8" w:rsidRDefault="00617B30" w:rsidP="001D5F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D5FD8">
        <w:rPr>
          <w:rFonts w:ascii="Times New Roman" w:eastAsia="Times New Roman" w:hAnsi="Times New Roman" w:cs="Times New Roman"/>
          <w:sz w:val="18"/>
          <w:szCs w:val="18"/>
          <w:lang w:eastAsia="en-GB"/>
        </w:rPr>
        <w:t xml:space="preserve">The International Covenant on Economic, Social and Cultural Rights, the Convention on the Elimination of All Forms of Discrimination </w:t>
      </w:r>
      <w:proofErr w:type="gramStart"/>
      <w:r w:rsidRPr="001D5FD8">
        <w:rPr>
          <w:rFonts w:ascii="Times New Roman" w:eastAsia="Times New Roman" w:hAnsi="Times New Roman" w:cs="Times New Roman"/>
          <w:sz w:val="18"/>
          <w:szCs w:val="18"/>
          <w:lang w:eastAsia="en-GB"/>
        </w:rPr>
        <w:t>Against</w:t>
      </w:r>
      <w:proofErr w:type="gramEnd"/>
      <w:r w:rsidRPr="001D5FD8">
        <w:rPr>
          <w:rFonts w:ascii="Times New Roman" w:eastAsia="Times New Roman" w:hAnsi="Times New Roman" w:cs="Times New Roman"/>
          <w:sz w:val="18"/>
          <w:szCs w:val="18"/>
          <w:lang w:eastAsia="en-GB"/>
        </w:rPr>
        <w:t xml:space="preserve"> Women, The African Charter on Human and People's Rights, The ICPD the Beijing Platform of </w:t>
      </w:r>
      <w:r w:rsidR="001D5FD8">
        <w:rPr>
          <w:rFonts w:ascii="Times New Roman" w:eastAsia="Times New Roman" w:hAnsi="Times New Roman" w:cs="Times New Roman"/>
          <w:sz w:val="18"/>
          <w:szCs w:val="18"/>
          <w:lang w:eastAsia="en-GB"/>
        </w:rPr>
        <w:tab/>
      </w:r>
      <w:r w:rsidRPr="001D5FD8">
        <w:rPr>
          <w:rFonts w:ascii="Times New Roman" w:eastAsia="Times New Roman" w:hAnsi="Times New Roman" w:cs="Times New Roman"/>
          <w:sz w:val="18"/>
          <w:szCs w:val="18"/>
          <w:lang w:eastAsia="en-GB"/>
        </w:rPr>
        <w:t xml:space="preserve">Action, Beijing +5, the Dakar platform, The UN Millennium Goals. </w:t>
      </w:r>
    </w:p>
    <w:p w:rsidR="00617B30" w:rsidRPr="001D5FD8" w:rsidRDefault="00617B30" w:rsidP="001D5F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1D5FD8">
        <w:rPr>
          <w:rFonts w:ascii="Times New Roman" w:eastAsia="Times New Roman" w:hAnsi="Times New Roman" w:cs="Times New Roman"/>
          <w:sz w:val="18"/>
          <w:szCs w:val="18"/>
          <w:lang w:eastAsia="en-GB"/>
        </w:rPr>
        <w:t>Ahiadeke</w:t>
      </w:r>
      <w:proofErr w:type="spellEnd"/>
      <w:r w:rsidRPr="001D5FD8">
        <w:rPr>
          <w:rFonts w:ascii="Times New Roman" w:eastAsia="Times New Roman" w:hAnsi="Times New Roman" w:cs="Times New Roman"/>
          <w:sz w:val="18"/>
          <w:szCs w:val="18"/>
          <w:lang w:eastAsia="en-GB"/>
        </w:rPr>
        <w:t xml:space="preserve"> Clement. Incidence of induced abortion in southern Ghana. </w:t>
      </w:r>
      <w:proofErr w:type="spellStart"/>
      <w:r w:rsidRPr="001D5FD8">
        <w:rPr>
          <w:rFonts w:ascii="Times New Roman" w:eastAsia="Times New Roman" w:hAnsi="Times New Roman" w:cs="Times New Roman"/>
          <w:i/>
          <w:iCs/>
          <w:sz w:val="18"/>
          <w:szCs w:val="18"/>
          <w:lang w:eastAsia="en-GB"/>
        </w:rPr>
        <w:t>IntFamPerspec</w:t>
      </w:r>
      <w:proofErr w:type="spellEnd"/>
      <w:r w:rsidRPr="001D5FD8">
        <w:rPr>
          <w:rFonts w:ascii="Times New Roman" w:eastAsia="Times New Roman" w:hAnsi="Times New Roman" w:cs="Times New Roman"/>
          <w:sz w:val="18"/>
          <w:szCs w:val="18"/>
          <w:lang w:eastAsia="en-GB"/>
        </w:rPr>
        <w:t xml:space="preserve"> 2001; 27(2): 96-101, 108, 101. </w:t>
      </w:r>
    </w:p>
    <w:p w:rsidR="00617B30" w:rsidRPr="001D5FD8" w:rsidRDefault="00617B30" w:rsidP="001D5F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1D5FD8">
        <w:rPr>
          <w:rFonts w:ascii="Times New Roman" w:eastAsia="Times New Roman" w:hAnsi="Times New Roman" w:cs="Times New Roman"/>
          <w:sz w:val="18"/>
          <w:szCs w:val="18"/>
          <w:lang w:eastAsia="en-GB"/>
        </w:rPr>
        <w:t>Lassey</w:t>
      </w:r>
      <w:proofErr w:type="spellEnd"/>
      <w:r w:rsidRPr="001D5FD8">
        <w:rPr>
          <w:rFonts w:ascii="Times New Roman" w:eastAsia="Times New Roman" w:hAnsi="Times New Roman" w:cs="Times New Roman"/>
          <w:sz w:val="18"/>
          <w:szCs w:val="18"/>
          <w:lang w:eastAsia="en-GB"/>
        </w:rPr>
        <w:t xml:space="preserve"> AT and Wilson JB. Trends in maternal mortality in </w:t>
      </w:r>
      <w:proofErr w:type="spellStart"/>
      <w:r w:rsidRPr="001D5FD8">
        <w:rPr>
          <w:rFonts w:ascii="Times New Roman" w:eastAsia="Times New Roman" w:hAnsi="Times New Roman" w:cs="Times New Roman"/>
          <w:sz w:val="18"/>
          <w:szCs w:val="18"/>
          <w:lang w:eastAsia="en-GB"/>
        </w:rPr>
        <w:t>Korle</w:t>
      </w:r>
      <w:proofErr w:type="spellEnd"/>
      <w:r w:rsidRPr="001D5FD8">
        <w:rPr>
          <w:rFonts w:ascii="Times New Roman" w:eastAsia="Times New Roman" w:hAnsi="Times New Roman" w:cs="Times New Roman"/>
          <w:sz w:val="18"/>
          <w:szCs w:val="18"/>
          <w:lang w:eastAsia="en-GB"/>
        </w:rPr>
        <w:t xml:space="preserve">-Bu Hospital, 1984-1994. </w:t>
      </w:r>
      <w:r w:rsidRPr="001D5FD8">
        <w:rPr>
          <w:rFonts w:ascii="Times New Roman" w:eastAsia="Times New Roman" w:hAnsi="Times New Roman" w:cs="Times New Roman"/>
          <w:i/>
          <w:iCs/>
          <w:sz w:val="18"/>
          <w:szCs w:val="18"/>
          <w:lang w:eastAsia="en-GB"/>
        </w:rPr>
        <w:t>Ghana Med J</w:t>
      </w:r>
      <w:r w:rsidRPr="001D5FD8">
        <w:rPr>
          <w:rFonts w:ascii="Times New Roman" w:eastAsia="Times New Roman" w:hAnsi="Times New Roman" w:cs="Times New Roman"/>
          <w:sz w:val="18"/>
          <w:szCs w:val="18"/>
          <w:lang w:eastAsia="en-GB"/>
        </w:rPr>
        <w:t xml:space="preserve"> 1998; 32a: 910-</w:t>
      </w:r>
      <w:r w:rsidR="001D5FD8">
        <w:rPr>
          <w:rFonts w:ascii="Times New Roman" w:eastAsia="Times New Roman" w:hAnsi="Times New Roman" w:cs="Times New Roman"/>
          <w:sz w:val="18"/>
          <w:szCs w:val="18"/>
          <w:lang w:eastAsia="en-GB"/>
        </w:rPr>
        <w:tab/>
      </w:r>
      <w:r w:rsidRPr="001D5FD8">
        <w:rPr>
          <w:rFonts w:ascii="Times New Roman" w:eastAsia="Times New Roman" w:hAnsi="Times New Roman" w:cs="Times New Roman"/>
          <w:sz w:val="18"/>
          <w:szCs w:val="18"/>
          <w:lang w:eastAsia="en-GB"/>
        </w:rPr>
        <w:t xml:space="preserve">916. </w:t>
      </w:r>
    </w:p>
    <w:p w:rsidR="00617B30" w:rsidRPr="001D5FD8" w:rsidRDefault="00617B30" w:rsidP="001D5F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D5FD8">
        <w:rPr>
          <w:rFonts w:ascii="Times New Roman" w:eastAsia="Times New Roman" w:hAnsi="Times New Roman" w:cs="Times New Roman"/>
          <w:sz w:val="18"/>
          <w:szCs w:val="18"/>
          <w:lang w:eastAsia="en-GB"/>
        </w:rPr>
        <w:t xml:space="preserve">Ghana Statistical Service and Macro International Inc. Ghana Demographic and Health Survey 1998. </w:t>
      </w:r>
    </w:p>
    <w:p w:rsidR="00617B30" w:rsidRPr="001D5FD8" w:rsidRDefault="00617B30" w:rsidP="001D5F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D5FD8">
        <w:rPr>
          <w:rFonts w:ascii="Times New Roman" w:eastAsia="Times New Roman" w:hAnsi="Times New Roman" w:cs="Times New Roman"/>
          <w:sz w:val="18"/>
          <w:szCs w:val="18"/>
          <w:lang w:eastAsia="en-GB"/>
        </w:rPr>
        <w:t xml:space="preserve">Taylor Joe. Ghana Health Service Workshop, December 2003. </w:t>
      </w:r>
    </w:p>
    <w:p w:rsidR="00617B30" w:rsidRPr="001D5FD8" w:rsidRDefault="00617B30" w:rsidP="001D5F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1D5FD8">
        <w:rPr>
          <w:rFonts w:ascii="Times New Roman" w:eastAsia="Times New Roman" w:hAnsi="Times New Roman" w:cs="Times New Roman"/>
          <w:sz w:val="18"/>
          <w:szCs w:val="18"/>
          <w:lang w:eastAsia="en-GB"/>
        </w:rPr>
        <w:t>Deganus-Amorin</w:t>
      </w:r>
      <w:proofErr w:type="spellEnd"/>
      <w:r w:rsidRPr="001D5FD8">
        <w:rPr>
          <w:rFonts w:ascii="Times New Roman" w:eastAsia="Times New Roman" w:hAnsi="Times New Roman" w:cs="Times New Roman"/>
          <w:sz w:val="18"/>
          <w:szCs w:val="18"/>
          <w:lang w:eastAsia="en-GB"/>
        </w:rPr>
        <w:t xml:space="preserve"> 1993; </w:t>
      </w:r>
      <w:proofErr w:type="spellStart"/>
      <w:r w:rsidRPr="001D5FD8">
        <w:rPr>
          <w:rFonts w:ascii="Times New Roman" w:eastAsia="Times New Roman" w:hAnsi="Times New Roman" w:cs="Times New Roman"/>
          <w:sz w:val="18"/>
          <w:szCs w:val="18"/>
          <w:lang w:eastAsia="en-GB"/>
        </w:rPr>
        <w:t>KomfoAnokye</w:t>
      </w:r>
      <w:proofErr w:type="spellEnd"/>
      <w:r w:rsidRPr="001D5FD8">
        <w:rPr>
          <w:rFonts w:ascii="Times New Roman" w:eastAsia="Times New Roman" w:hAnsi="Times New Roman" w:cs="Times New Roman"/>
          <w:sz w:val="18"/>
          <w:szCs w:val="18"/>
          <w:lang w:eastAsia="en-GB"/>
        </w:rPr>
        <w:t xml:space="preserve"> Hospital, </w:t>
      </w:r>
      <w:proofErr w:type="spellStart"/>
      <w:r w:rsidRPr="001D5FD8">
        <w:rPr>
          <w:rFonts w:ascii="Times New Roman" w:eastAsia="Times New Roman" w:hAnsi="Times New Roman" w:cs="Times New Roman"/>
          <w:sz w:val="18"/>
          <w:szCs w:val="18"/>
          <w:lang w:eastAsia="en-GB"/>
        </w:rPr>
        <w:t>Akosa</w:t>
      </w:r>
      <w:proofErr w:type="spellEnd"/>
      <w:r w:rsidRPr="001D5FD8">
        <w:rPr>
          <w:rFonts w:ascii="Times New Roman" w:eastAsia="Times New Roman" w:hAnsi="Times New Roman" w:cs="Times New Roman"/>
          <w:sz w:val="18"/>
          <w:szCs w:val="18"/>
          <w:lang w:eastAsia="en-GB"/>
        </w:rPr>
        <w:t xml:space="preserve">, 1998; </w:t>
      </w:r>
      <w:proofErr w:type="spellStart"/>
      <w:r w:rsidRPr="001D5FD8">
        <w:rPr>
          <w:rFonts w:ascii="Times New Roman" w:eastAsia="Times New Roman" w:hAnsi="Times New Roman" w:cs="Times New Roman"/>
          <w:sz w:val="18"/>
          <w:szCs w:val="18"/>
          <w:lang w:eastAsia="en-GB"/>
        </w:rPr>
        <w:t>Korle</w:t>
      </w:r>
      <w:proofErr w:type="spellEnd"/>
      <w:r w:rsidRPr="001D5FD8">
        <w:rPr>
          <w:rFonts w:ascii="Times New Roman" w:eastAsia="Times New Roman" w:hAnsi="Times New Roman" w:cs="Times New Roman"/>
          <w:sz w:val="18"/>
          <w:szCs w:val="18"/>
          <w:lang w:eastAsia="en-GB"/>
        </w:rPr>
        <w:t xml:space="preserve">-Bu Teaching Hospital. </w:t>
      </w:r>
    </w:p>
    <w:p w:rsidR="00617B30" w:rsidRPr="001D5FD8" w:rsidRDefault="00617B30" w:rsidP="001D5F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D5FD8">
        <w:rPr>
          <w:rFonts w:ascii="Times New Roman" w:eastAsia="Times New Roman" w:hAnsi="Times New Roman" w:cs="Times New Roman"/>
          <w:sz w:val="18"/>
          <w:szCs w:val="18"/>
          <w:lang w:eastAsia="en-GB"/>
        </w:rPr>
        <w:t xml:space="preserve">Alex </w:t>
      </w:r>
      <w:proofErr w:type="spellStart"/>
      <w:r w:rsidRPr="001D5FD8">
        <w:rPr>
          <w:rFonts w:ascii="Times New Roman" w:eastAsia="Times New Roman" w:hAnsi="Times New Roman" w:cs="Times New Roman"/>
          <w:sz w:val="18"/>
          <w:szCs w:val="18"/>
          <w:lang w:eastAsia="en-GB"/>
        </w:rPr>
        <w:t>Afoko</w:t>
      </w:r>
      <w:proofErr w:type="spellEnd"/>
      <w:r w:rsidRPr="001D5FD8">
        <w:rPr>
          <w:rFonts w:ascii="Times New Roman" w:eastAsia="Times New Roman" w:hAnsi="Times New Roman" w:cs="Times New Roman"/>
          <w:sz w:val="18"/>
          <w:szCs w:val="18"/>
          <w:lang w:eastAsia="en-GB"/>
        </w:rPr>
        <w:t xml:space="preserve">. </w:t>
      </w:r>
      <w:r w:rsidRPr="001D5FD8">
        <w:rPr>
          <w:rFonts w:ascii="Times New Roman" w:eastAsia="Times New Roman" w:hAnsi="Times New Roman" w:cs="Times New Roman"/>
          <w:i/>
          <w:iCs/>
          <w:sz w:val="18"/>
          <w:szCs w:val="18"/>
          <w:lang w:eastAsia="en-GB"/>
        </w:rPr>
        <w:t>Ghanaian Times</w:t>
      </w:r>
      <w:r w:rsidRPr="001D5FD8">
        <w:rPr>
          <w:rFonts w:ascii="Times New Roman" w:eastAsia="Times New Roman" w:hAnsi="Times New Roman" w:cs="Times New Roman"/>
          <w:sz w:val="18"/>
          <w:szCs w:val="18"/>
          <w:lang w:eastAsia="en-GB"/>
        </w:rPr>
        <w:t xml:space="preserve"> 7th May 2004. </w:t>
      </w:r>
    </w:p>
    <w:p w:rsidR="00617B30" w:rsidRPr="001D5FD8" w:rsidRDefault="00617B30" w:rsidP="001D5F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D5FD8">
        <w:rPr>
          <w:rFonts w:ascii="Times New Roman" w:eastAsia="Times New Roman" w:hAnsi="Times New Roman" w:cs="Times New Roman"/>
          <w:sz w:val="18"/>
          <w:szCs w:val="18"/>
          <w:lang w:eastAsia="en-GB"/>
        </w:rPr>
        <w:t xml:space="preserve">Ghana Youth Reproductive Health Survey Report 2000. GSMF, PPAG, John Hopkins University, USAID, Focus on Youth </w:t>
      </w:r>
      <w:r w:rsidR="001D5FD8">
        <w:rPr>
          <w:rFonts w:ascii="Times New Roman" w:eastAsia="Times New Roman" w:hAnsi="Times New Roman" w:cs="Times New Roman"/>
          <w:sz w:val="18"/>
          <w:szCs w:val="18"/>
          <w:lang w:eastAsia="en-GB"/>
        </w:rPr>
        <w:tab/>
      </w:r>
      <w:r w:rsidRPr="001D5FD8">
        <w:rPr>
          <w:rFonts w:ascii="Times New Roman" w:eastAsia="Times New Roman" w:hAnsi="Times New Roman" w:cs="Times New Roman"/>
          <w:sz w:val="18"/>
          <w:szCs w:val="18"/>
          <w:lang w:eastAsia="en-GB"/>
        </w:rPr>
        <w:t xml:space="preserve">Project. </w:t>
      </w:r>
    </w:p>
    <w:p w:rsidR="001D5FD8" w:rsidRDefault="00617B30" w:rsidP="001D5F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D5FD8">
        <w:rPr>
          <w:rFonts w:ascii="Times New Roman" w:eastAsia="Times New Roman" w:hAnsi="Times New Roman" w:cs="Times New Roman"/>
          <w:i/>
          <w:iCs/>
          <w:sz w:val="18"/>
          <w:szCs w:val="18"/>
          <w:lang w:eastAsia="en-GB"/>
        </w:rPr>
        <w:t>The Mirror</w:t>
      </w:r>
      <w:r w:rsidRPr="001D5FD8">
        <w:rPr>
          <w:rFonts w:ascii="Times New Roman" w:eastAsia="Times New Roman" w:hAnsi="Times New Roman" w:cs="Times New Roman"/>
          <w:sz w:val="18"/>
          <w:szCs w:val="18"/>
          <w:lang w:eastAsia="en-GB"/>
        </w:rPr>
        <w:t xml:space="preserve"> February 21, 2004, 22. </w:t>
      </w:r>
    </w:p>
    <w:p w:rsidR="00617B30" w:rsidRPr="001D5FD8" w:rsidRDefault="00617B30" w:rsidP="001D5FD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D5FD8">
        <w:rPr>
          <w:rFonts w:ascii="Times New Roman" w:eastAsia="Times New Roman" w:hAnsi="Times New Roman" w:cs="Times New Roman"/>
          <w:sz w:val="18"/>
          <w:szCs w:val="18"/>
          <w:lang w:eastAsia="en-GB"/>
        </w:rPr>
        <w:t xml:space="preserve">University of Ghana. </w:t>
      </w:r>
      <w:proofErr w:type="gramStart"/>
      <w:r w:rsidRPr="001D5FD8">
        <w:rPr>
          <w:rFonts w:ascii="Times New Roman" w:eastAsia="Times New Roman" w:hAnsi="Times New Roman" w:cs="Times New Roman"/>
          <w:sz w:val="18"/>
          <w:szCs w:val="18"/>
          <w:lang w:eastAsia="en-GB"/>
        </w:rPr>
        <w:t>Population, environment and development in Ghana.</w:t>
      </w:r>
      <w:proofErr w:type="gramEnd"/>
      <w:r w:rsidRPr="001D5FD8">
        <w:rPr>
          <w:rFonts w:ascii="Times New Roman" w:eastAsia="Times New Roman" w:hAnsi="Times New Roman" w:cs="Times New Roman"/>
          <w:sz w:val="18"/>
          <w:szCs w:val="18"/>
          <w:lang w:eastAsia="en-GB"/>
        </w:rPr>
        <w:t xml:space="preserve"> </w:t>
      </w:r>
      <w:proofErr w:type="gramStart"/>
      <w:r w:rsidRPr="001D5FD8">
        <w:rPr>
          <w:rFonts w:ascii="Times New Roman" w:eastAsia="Times New Roman" w:hAnsi="Times New Roman" w:cs="Times New Roman"/>
          <w:i/>
          <w:iCs/>
          <w:sz w:val="18"/>
          <w:szCs w:val="18"/>
          <w:lang w:eastAsia="en-GB"/>
        </w:rPr>
        <w:t>Pop Impact Project</w:t>
      </w:r>
      <w:r w:rsidRPr="001D5FD8">
        <w:rPr>
          <w:rFonts w:ascii="Times New Roman" w:eastAsia="Times New Roman" w:hAnsi="Times New Roman" w:cs="Times New Roman"/>
          <w:sz w:val="18"/>
          <w:szCs w:val="18"/>
          <w:lang w:eastAsia="en-GB"/>
        </w:rPr>
        <w:t xml:space="preserve"> 2000; 4(1).</w:t>
      </w:r>
      <w:proofErr w:type="gramEnd"/>
      <w:r w:rsidRPr="001D5FD8">
        <w:rPr>
          <w:rFonts w:ascii="Times New Roman" w:eastAsia="Times New Roman" w:hAnsi="Times New Roman" w:cs="Times New Roman"/>
          <w:sz w:val="18"/>
          <w:szCs w:val="18"/>
          <w:lang w:eastAsia="en-GB"/>
        </w:rPr>
        <w:t xml:space="preserve"> </w:t>
      </w:r>
    </w:p>
    <w:p w:rsidR="00B47603" w:rsidRPr="00CB1CE1" w:rsidRDefault="001D5FD8" w:rsidP="00CB1CE1">
      <w:pPr>
        <w:spacing w:after="0" w:line="240" w:lineRule="auto"/>
        <w:contextualSpacing/>
        <w:jc w:val="both"/>
        <w:rPr>
          <w:rFonts w:ascii="Times New Roman" w:hAnsi="Times New Roman" w:cs="Times New Roman"/>
        </w:rPr>
      </w:pPr>
    </w:p>
    <w:sectPr w:rsidR="00B47603" w:rsidRPr="00CB1CE1" w:rsidSect="00B4253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52A2E"/>
    <w:multiLevelType w:val="multilevel"/>
    <w:tmpl w:val="D480A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17B30"/>
    <w:rsid w:val="00167026"/>
    <w:rsid w:val="001A163A"/>
    <w:rsid w:val="001D5FD8"/>
    <w:rsid w:val="00617B30"/>
    <w:rsid w:val="006F3F03"/>
    <w:rsid w:val="00B4253E"/>
    <w:rsid w:val="00C47539"/>
    <w:rsid w:val="00CB1C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5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B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17B30"/>
    <w:rPr>
      <w:i/>
      <w:iCs/>
    </w:rPr>
  </w:style>
  <w:style w:type="character" w:styleId="Strong">
    <w:name w:val="Strong"/>
    <w:basedOn w:val="DefaultParagraphFont"/>
    <w:uiPriority w:val="22"/>
    <w:qFormat/>
    <w:rsid w:val="00617B30"/>
    <w:rPr>
      <w:b/>
      <w:bCs/>
    </w:rPr>
  </w:style>
</w:styles>
</file>

<file path=word/webSettings.xml><?xml version="1.0" encoding="utf-8"?>
<w:webSettings xmlns:r="http://schemas.openxmlformats.org/officeDocument/2006/relationships" xmlns:w="http://schemas.openxmlformats.org/wordprocessingml/2006/main">
  <w:divs>
    <w:div w:id="996153997">
      <w:bodyDiv w:val="1"/>
      <w:marLeft w:val="0"/>
      <w:marRight w:val="0"/>
      <w:marTop w:val="0"/>
      <w:marBottom w:val="0"/>
      <w:divBdr>
        <w:top w:val="none" w:sz="0" w:space="0" w:color="auto"/>
        <w:left w:val="none" w:sz="0" w:space="0" w:color="auto"/>
        <w:bottom w:val="none" w:sz="0" w:space="0" w:color="auto"/>
        <w:right w:val="none" w:sz="0" w:space="0" w:color="auto"/>
      </w:divBdr>
    </w:div>
    <w:div w:id="17023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2017-07-06T10:03:00Z</dcterms:created>
  <dcterms:modified xsi:type="dcterms:W3CDTF">2017-07-08T11:33:00Z</dcterms:modified>
</cp:coreProperties>
</file>