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93" w:rsidRDefault="00BA4693" w:rsidP="00BA4693">
      <w:pPr>
        <w:pStyle w:val="NormalWeb"/>
        <w:spacing w:before="0" w:beforeAutospacing="0" w:after="0" w:afterAutospacing="0"/>
        <w:contextualSpacing/>
        <w:jc w:val="both"/>
        <w:rPr>
          <w:iCs/>
          <w:sz w:val="22"/>
          <w:szCs w:val="22"/>
        </w:rPr>
      </w:pPr>
      <w:r w:rsidRPr="00806021">
        <w:rPr>
          <w:b/>
        </w:rPr>
        <w:t>ORIGINAL RESEARCH ARTICLE</w:t>
      </w:r>
    </w:p>
    <w:p w:rsidR="00BA4693" w:rsidRDefault="00BA4693" w:rsidP="00BA4693">
      <w:pPr>
        <w:pStyle w:val="NormalWeb"/>
        <w:spacing w:before="0" w:beforeAutospacing="0" w:after="0" w:afterAutospacing="0"/>
        <w:contextualSpacing/>
        <w:jc w:val="both"/>
        <w:rPr>
          <w:iCs/>
          <w:sz w:val="22"/>
          <w:szCs w:val="22"/>
        </w:rPr>
      </w:pPr>
    </w:p>
    <w:p w:rsidR="00A124F2" w:rsidRPr="00BA4693" w:rsidRDefault="00A124F2" w:rsidP="00BA4693">
      <w:pPr>
        <w:pStyle w:val="NormalWeb"/>
        <w:spacing w:before="0" w:beforeAutospacing="0" w:after="0" w:afterAutospacing="0"/>
        <w:contextualSpacing/>
        <w:jc w:val="both"/>
        <w:rPr>
          <w:sz w:val="22"/>
          <w:szCs w:val="22"/>
        </w:rPr>
      </w:pPr>
      <w:r w:rsidRPr="00BA4693">
        <w:rPr>
          <w:b/>
          <w:bCs/>
          <w:sz w:val="32"/>
          <w:szCs w:val="22"/>
        </w:rPr>
        <w:t>Utilisation of Antenatal Services at the Provincial Hospital, Mongomo, Guinea Equatoria</w:t>
      </w:r>
    </w:p>
    <w:p w:rsidR="00A124F2" w:rsidRPr="00BA4693" w:rsidRDefault="00A124F2" w:rsidP="00BA4693">
      <w:pPr>
        <w:pStyle w:val="NormalWeb"/>
        <w:spacing w:before="0" w:beforeAutospacing="0" w:after="0" w:afterAutospacing="0"/>
        <w:contextualSpacing/>
        <w:jc w:val="both"/>
        <w:rPr>
          <w:sz w:val="22"/>
          <w:szCs w:val="22"/>
        </w:rPr>
      </w:pPr>
    </w:p>
    <w:p w:rsidR="00A124F2" w:rsidRPr="00BA4693" w:rsidRDefault="00A124F2" w:rsidP="00BA4693">
      <w:pPr>
        <w:pStyle w:val="NormalWeb"/>
        <w:spacing w:before="0" w:beforeAutospacing="0" w:after="0" w:afterAutospacing="0"/>
        <w:contextualSpacing/>
        <w:jc w:val="both"/>
        <w:rPr>
          <w:i/>
          <w:sz w:val="22"/>
          <w:szCs w:val="22"/>
        </w:rPr>
      </w:pPr>
      <w:r w:rsidRPr="00BA4693">
        <w:rPr>
          <w:i/>
          <w:iCs/>
          <w:szCs w:val="22"/>
        </w:rPr>
        <w:t>AAG Jimoh</w:t>
      </w:r>
    </w:p>
    <w:p w:rsidR="00BA4693" w:rsidRDefault="00BA4693" w:rsidP="00BA4693">
      <w:pPr>
        <w:pStyle w:val="NormalWeb"/>
        <w:spacing w:before="0" w:beforeAutospacing="0" w:after="0" w:afterAutospacing="0"/>
        <w:contextualSpacing/>
        <w:jc w:val="both"/>
        <w:rPr>
          <w:sz w:val="22"/>
          <w:szCs w:val="22"/>
        </w:rPr>
      </w:pPr>
    </w:p>
    <w:p w:rsidR="00BA4693" w:rsidRPr="00BA4693" w:rsidRDefault="00A124F2" w:rsidP="00BA4693">
      <w:pPr>
        <w:pStyle w:val="NormalWeb"/>
        <w:spacing w:before="0" w:beforeAutospacing="0" w:after="0" w:afterAutospacing="0"/>
        <w:contextualSpacing/>
        <w:jc w:val="both"/>
        <w:rPr>
          <w:iCs/>
          <w:sz w:val="20"/>
          <w:szCs w:val="20"/>
        </w:rPr>
      </w:pPr>
      <w:r w:rsidRPr="00BA4693">
        <w:rPr>
          <w:iCs/>
          <w:sz w:val="20"/>
          <w:szCs w:val="20"/>
        </w:rPr>
        <w:t>Department of Obstetrics and Gynaecology, University of Ilorin Teaching Hospital, Ilorin, Nigeria</w:t>
      </w:r>
    </w:p>
    <w:p w:rsidR="00BA4693" w:rsidRPr="00BA4693" w:rsidRDefault="00BA4693" w:rsidP="00BA4693">
      <w:pPr>
        <w:pStyle w:val="NormalWeb"/>
        <w:spacing w:before="0" w:beforeAutospacing="0" w:after="0" w:afterAutospacing="0"/>
        <w:contextualSpacing/>
        <w:jc w:val="both"/>
        <w:rPr>
          <w:iCs/>
          <w:sz w:val="22"/>
          <w:szCs w:val="22"/>
        </w:rPr>
      </w:pPr>
    </w:p>
    <w:p w:rsidR="00BA4693" w:rsidRPr="00BA4693" w:rsidRDefault="00BA4693" w:rsidP="00BA4693">
      <w:pPr>
        <w:pStyle w:val="NormalWeb"/>
        <w:spacing w:before="0" w:beforeAutospacing="0" w:after="0" w:afterAutospacing="0"/>
        <w:contextualSpacing/>
        <w:jc w:val="both"/>
        <w:rPr>
          <w:iCs/>
          <w:sz w:val="20"/>
          <w:szCs w:val="20"/>
        </w:rPr>
      </w:pPr>
      <w:r w:rsidRPr="00BA4693">
        <w:rPr>
          <w:b/>
          <w:bCs/>
          <w:sz w:val="20"/>
          <w:szCs w:val="20"/>
        </w:rPr>
        <w:t>*For Correspondence:</w:t>
      </w:r>
      <w:r w:rsidRPr="00BA4693">
        <w:rPr>
          <w:sz w:val="20"/>
          <w:szCs w:val="20"/>
        </w:rPr>
        <w:t xml:space="preserve"> E-mail: </w:t>
      </w:r>
      <w:hyperlink r:id="rId5" w:history="1">
        <w:r w:rsidRPr="00BA4693">
          <w:rPr>
            <w:rStyle w:val="Hyperlink"/>
            <w:iCs/>
            <w:color w:val="auto"/>
            <w:sz w:val="20"/>
            <w:szCs w:val="20"/>
            <w:u w:val="none"/>
          </w:rPr>
          <w:t>jimohaag@ifrance.com</w:t>
        </w:r>
      </w:hyperlink>
    </w:p>
    <w:p w:rsidR="00BA4693" w:rsidRPr="00BA4693" w:rsidRDefault="00BA4693" w:rsidP="00BA4693">
      <w:pPr>
        <w:pStyle w:val="NormalWeb"/>
        <w:spacing w:before="0" w:beforeAutospacing="0" w:after="0" w:afterAutospacing="0"/>
        <w:contextualSpacing/>
        <w:jc w:val="both"/>
        <w:rPr>
          <w:sz w:val="22"/>
          <w:szCs w:val="22"/>
        </w:rPr>
      </w:pPr>
    </w:p>
    <w:p w:rsidR="00BA4693" w:rsidRDefault="00A124F2" w:rsidP="00BA4693">
      <w:pPr>
        <w:pStyle w:val="NormalWeb"/>
        <w:spacing w:before="0" w:beforeAutospacing="0" w:after="0" w:afterAutospacing="0"/>
        <w:contextualSpacing/>
        <w:jc w:val="both"/>
        <w:rPr>
          <w:b/>
          <w:bCs/>
          <w:sz w:val="22"/>
          <w:szCs w:val="22"/>
        </w:rPr>
      </w:pPr>
      <w:r w:rsidRPr="00BA4693">
        <w:rPr>
          <w:b/>
          <w:bCs/>
          <w:szCs w:val="22"/>
        </w:rPr>
        <w:t>Abstract</w:t>
      </w:r>
    </w:p>
    <w:p w:rsidR="00A124F2" w:rsidRPr="00BA4693" w:rsidRDefault="00A124F2" w:rsidP="00BA4693">
      <w:pPr>
        <w:pStyle w:val="NormalWeb"/>
        <w:spacing w:before="0" w:beforeAutospacing="0" w:after="0" w:afterAutospacing="0"/>
        <w:contextualSpacing/>
        <w:jc w:val="both"/>
        <w:rPr>
          <w:sz w:val="22"/>
          <w:szCs w:val="22"/>
        </w:rPr>
      </w:pPr>
      <w:r w:rsidRPr="00BA4693">
        <w:rPr>
          <w:b/>
          <w:bCs/>
          <w:sz w:val="22"/>
          <w:szCs w:val="22"/>
        </w:rPr>
        <w:t xml:space="preserve"> </w:t>
      </w:r>
    </w:p>
    <w:p w:rsidR="002C0F19" w:rsidRPr="002C0F19" w:rsidRDefault="00A124F2" w:rsidP="00BA4693">
      <w:pPr>
        <w:pStyle w:val="NormalWeb"/>
        <w:spacing w:before="0" w:beforeAutospacing="0" w:after="0" w:afterAutospacing="0"/>
        <w:contextualSpacing/>
        <w:jc w:val="both"/>
        <w:rPr>
          <w:sz w:val="18"/>
          <w:szCs w:val="18"/>
        </w:rPr>
      </w:pPr>
      <w:r w:rsidRPr="002C0F19">
        <w:rPr>
          <w:sz w:val="18"/>
          <w:szCs w:val="18"/>
        </w:rPr>
        <w:t>This prospective study was carried out to evaluate the utilisation of antenatal care at the Provincial Specialist Hospital, Mongomo, Guinea Equatoria, paying close attention to the confounding factors affecting effective antenatal care (ANC) delivery. Information was elicited from 200 pregnant women attending the antenatal clinic using a questionnaire. Previous antenatal clinic attendance was high (92.5%). However, with increasing gestation, the percentage of those who never had antenatal care increased. Poor ANC attendance is associated with more abortions and poor obstetric performance. Higher levels of education generally improved ANC attendance, particularly early booking for ANC. Hospital workers, husbands and parents were the greatest influence on ANC attendance. Universal education of the women, improved health education, community involvement and integration of traditional birth attendants (TBAs) are significant suggestions made by the patients for improving the delivery of antenatal care. (</w:t>
      </w:r>
      <w:r w:rsidRPr="002C0F19">
        <w:rPr>
          <w:i/>
          <w:iCs/>
          <w:sz w:val="18"/>
          <w:szCs w:val="18"/>
        </w:rPr>
        <w:t>Afr J Reprod Health</w:t>
      </w:r>
      <w:r w:rsidRPr="002C0F19">
        <w:rPr>
          <w:sz w:val="18"/>
          <w:szCs w:val="18"/>
        </w:rPr>
        <w:t xml:space="preserve"> 2003; 7[3]: 49-54)</w:t>
      </w:r>
    </w:p>
    <w:p w:rsidR="00A124F2" w:rsidRPr="00BA4693" w:rsidRDefault="00A124F2" w:rsidP="00BA4693">
      <w:pPr>
        <w:pStyle w:val="NormalWeb"/>
        <w:spacing w:before="0" w:beforeAutospacing="0" w:after="0" w:afterAutospacing="0"/>
        <w:contextualSpacing/>
        <w:jc w:val="both"/>
        <w:rPr>
          <w:sz w:val="22"/>
          <w:szCs w:val="22"/>
        </w:rPr>
      </w:pPr>
      <w:r w:rsidRPr="00BA4693">
        <w:rPr>
          <w:sz w:val="22"/>
          <w:szCs w:val="22"/>
        </w:rPr>
        <w:t xml:space="preserve"> </w:t>
      </w:r>
    </w:p>
    <w:p w:rsidR="00A124F2" w:rsidRDefault="002C0F19" w:rsidP="00BA4693">
      <w:pPr>
        <w:pStyle w:val="NormalWeb"/>
        <w:spacing w:before="0" w:beforeAutospacing="0" w:after="0" w:afterAutospacing="0"/>
        <w:contextualSpacing/>
        <w:jc w:val="both"/>
        <w:rPr>
          <w:iCs/>
          <w:sz w:val="22"/>
          <w:szCs w:val="22"/>
        </w:rPr>
      </w:pPr>
      <w:r w:rsidRPr="002C0F19">
        <w:rPr>
          <w:b/>
          <w:bCs/>
          <w:sz w:val="18"/>
          <w:szCs w:val="22"/>
        </w:rPr>
        <w:t>Keyw</w:t>
      </w:r>
      <w:r w:rsidR="00A124F2" w:rsidRPr="002C0F19">
        <w:rPr>
          <w:b/>
          <w:bCs/>
          <w:sz w:val="18"/>
          <w:szCs w:val="22"/>
        </w:rPr>
        <w:t>ords:</w:t>
      </w:r>
      <w:r w:rsidRPr="002C0F19">
        <w:rPr>
          <w:b/>
          <w:bCs/>
          <w:sz w:val="18"/>
          <w:szCs w:val="22"/>
        </w:rPr>
        <w:t xml:space="preserve"> </w:t>
      </w:r>
      <w:r w:rsidR="00A124F2" w:rsidRPr="002C0F19">
        <w:rPr>
          <w:i/>
          <w:iCs/>
          <w:sz w:val="18"/>
          <w:szCs w:val="22"/>
        </w:rPr>
        <w:t>ANC, abortion, Guinea Equatoria</w:t>
      </w:r>
    </w:p>
    <w:p w:rsidR="002C0F19" w:rsidRPr="002C0F19" w:rsidRDefault="002C0F19" w:rsidP="00BA4693">
      <w:pPr>
        <w:pStyle w:val="NormalWeb"/>
        <w:spacing w:before="0" w:beforeAutospacing="0" w:after="0" w:afterAutospacing="0"/>
        <w:contextualSpacing/>
        <w:jc w:val="both"/>
        <w:rPr>
          <w:sz w:val="22"/>
          <w:szCs w:val="22"/>
        </w:rPr>
      </w:pPr>
    </w:p>
    <w:p w:rsidR="002C0F19" w:rsidRDefault="00A124F2" w:rsidP="00BA4693">
      <w:pPr>
        <w:spacing w:after="0" w:line="240" w:lineRule="auto"/>
        <w:contextualSpacing/>
        <w:jc w:val="both"/>
        <w:rPr>
          <w:rFonts w:ascii="Times New Roman" w:eastAsia="Times New Roman" w:hAnsi="Times New Roman" w:cs="Times New Roman"/>
          <w:b/>
          <w:bCs/>
          <w:lang w:eastAsia="en-GB"/>
        </w:rPr>
      </w:pPr>
      <w:r w:rsidRPr="002C0F19">
        <w:rPr>
          <w:rFonts w:ascii="Times New Roman" w:eastAsia="Times New Roman" w:hAnsi="Times New Roman" w:cs="Times New Roman"/>
          <w:b/>
          <w:bCs/>
          <w:sz w:val="28"/>
          <w:lang w:eastAsia="en-GB"/>
        </w:rPr>
        <w:t>References</w:t>
      </w:r>
    </w:p>
    <w:p w:rsidR="00A124F2" w:rsidRPr="00BA4693" w:rsidRDefault="00A124F2" w:rsidP="00BA4693">
      <w:pPr>
        <w:spacing w:after="0" w:line="240" w:lineRule="auto"/>
        <w:contextualSpacing/>
        <w:jc w:val="both"/>
        <w:rPr>
          <w:rFonts w:ascii="Times New Roman" w:eastAsia="Times New Roman" w:hAnsi="Times New Roman" w:cs="Times New Roman"/>
          <w:lang w:eastAsia="en-GB"/>
        </w:rPr>
      </w:pPr>
      <w:r w:rsidRPr="00BA4693">
        <w:rPr>
          <w:rFonts w:ascii="Times New Roman" w:eastAsia="Times New Roman" w:hAnsi="Times New Roman" w:cs="Times New Roman"/>
          <w:b/>
          <w:bCs/>
          <w:lang w:eastAsia="en-GB"/>
        </w:rPr>
        <w:t xml:space="preserve">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UNICEF. State of the world's children. 1988, 1-78.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Jimoh AAG. Utilization of antenatal services in Koko town, Sokoto State, Nigeria. </w:t>
      </w:r>
      <w:r w:rsidRPr="00B276DE">
        <w:rPr>
          <w:rFonts w:ascii="Times New Roman" w:eastAsia="Times New Roman" w:hAnsi="Times New Roman" w:cs="Times New Roman"/>
          <w:i/>
          <w:iCs/>
          <w:sz w:val="18"/>
          <w:szCs w:val="18"/>
          <w:lang w:eastAsia="en-GB"/>
        </w:rPr>
        <w:t>Nig J Med</w:t>
      </w:r>
      <w:r w:rsidRPr="00B276DE">
        <w:rPr>
          <w:rFonts w:ascii="Times New Roman" w:eastAsia="Times New Roman" w:hAnsi="Times New Roman" w:cs="Times New Roman"/>
          <w:sz w:val="18"/>
          <w:szCs w:val="18"/>
          <w:lang w:eastAsia="en-GB"/>
        </w:rPr>
        <w:t xml:space="preserve"> (In Press).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Harrison KA. Maternal mortality in Zaria, Nigeria. In: </w:t>
      </w:r>
      <w:r w:rsidRPr="00B276DE">
        <w:rPr>
          <w:rFonts w:ascii="Times New Roman" w:eastAsia="Times New Roman" w:hAnsi="Times New Roman" w:cs="Times New Roman"/>
          <w:i/>
          <w:iCs/>
          <w:sz w:val="18"/>
          <w:szCs w:val="18"/>
          <w:lang w:eastAsia="en-GB"/>
        </w:rPr>
        <w:t>Obstetrics and Gynaecology in Developing Countries</w:t>
      </w:r>
      <w:r w:rsidRPr="00B276DE">
        <w:rPr>
          <w:rFonts w:ascii="Times New Roman" w:eastAsia="Times New Roman" w:hAnsi="Times New Roman" w:cs="Times New Roman"/>
          <w:sz w:val="18"/>
          <w:szCs w:val="18"/>
          <w:lang w:eastAsia="en-GB"/>
        </w:rPr>
        <w:t xml:space="preserve">. Proceedings of </w:t>
      </w:r>
      <w:r w:rsidR="00B276DE">
        <w:rPr>
          <w:rFonts w:ascii="Times New Roman" w:eastAsia="Times New Roman" w:hAnsi="Times New Roman" w:cs="Times New Roman"/>
          <w:sz w:val="18"/>
          <w:szCs w:val="18"/>
          <w:lang w:eastAsia="en-GB"/>
        </w:rPr>
        <w:tab/>
      </w:r>
      <w:r w:rsidRPr="00B276DE">
        <w:rPr>
          <w:rFonts w:ascii="Times New Roman" w:eastAsia="Times New Roman" w:hAnsi="Times New Roman" w:cs="Times New Roman"/>
          <w:sz w:val="18"/>
          <w:szCs w:val="18"/>
          <w:lang w:eastAsia="en-GB"/>
        </w:rPr>
        <w:t xml:space="preserve">an international conference organised by Society of Gynaecology and Obstetrics of Nigeria, Ibadan, 16-23 October </w:t>
      </w:r>
      <w:r w:rsidR="00B276DE">
        <w:rPr>
          <w:rFonts w:ascii="Times New Roman" w:eastAsia="Times New Roman" w:hAnsi="Times New Roman" w:cs="Times New Roman"/>
          <w:sz w:val="18"/>
          <w:szCs w:val="18"/>
          <w:lang w:eastAsia="en-GB"/>
        </w:rPr>
        <w:tab/>
      </w:r>
      <w:r w:rsidRPr="00B276DE">
        <w:rPr>
          <w:rFonts w:ascii="Times New Roman" w:eastAsia="Times New Roman" w:hAnsi="Times New Roman" w:cs="Times New Roman"/>
          <w:sz w:val="18"/>
          <w:szCs w:val="18"/>
          <w:lang w:eastAsia="en-GB"/>
        </w:rPr>
        <w:t xml:space="preserve">1977, 274-276.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Harrison KA. Maternal mortality - a sharper focus of a major issue of our time. </w:t>
      </w:r>
      <w:r w:rsidRPr="00B276DE">
        <w:rPr>
          <w:rFonts w:ascii="Times New Roman" w:eastAsia="Times New Roman" w:hAnsi="Times New Roman" w:cs="Times New Roman"/>
          <w:i/>
          <w:iCs/>
          <w:sz w:val="18"/>
          <w:szCs w:val="18"/>
          <w:lang w:eastAsia="en-GB"/>
        </w:rPr>
        <w:t>Trop J ObstetGynaecol</w:t>
      </w:r>
      <w:r w:rsidRPr="00B276DE">
        <w:rPr>
          <w:rFonts w:ascii="Times New Roman" w:eastAsia="Times New Roman" w:hAnsi="Times New Roman" w:cs="Times New Roman"/>
          <w:sz w:val="18"/>
          <w:szCs w:val="18"/>
          <w:lang w:eastAsia="en-GB"/>
        </w:rPr>
        <w:t xml:space="preserve">1988; 1(1): 9-13.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Ekwempu CC. The influence of antenatal care on pregnancy outcome. </w:t>
      </w:r>
      <w:r w:rsidRPr="00B276DE">
        <w:rPr>
          <w:rFonts w:ascii="Times New Roman" w:eastAsia="Times New Roman" w:hAnsi="Times New Roman" w:cs="Times New Roman"/>
          <w:i/>
          <w:iCs/>
          <w:sz w:val="18"/>
          <w:szCs w:val="18"/>
          <w:lang w:eastAsia="en-GB"/>
        </w:rPr>
        <w:t>Trop J ObstetGynaecol</w:t>
      </w:r>
      <w:r w:rsidRPr="00B276DE">
        <w:rPr>
          <w:rFonts w:ascii="Times New Roman" w:eastAsia="Times New Roman" w:hAnsi="Times New Roman" w:cs="Times New Roman"/>
          <w:sz w:val="18"/>
          <w:szCs w:val="18"/>
          <w:lang w:eastAsia="en-GB"/>
        </w:rPr>
        <w:t xml:space="preserve">1988; 1(1): 67-71.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Jimoh AAG. Biosociocultural factors in the reproductive health amongst women in Mongomo, Guinea Equatoria. </w:t>
      </w:r>
      <w:r w:rsidRPr="00B276DE">
        <w:rPr>
          <w:rFonts w:ascii="Times New Roman" w:eastAsia="Times New Roman" w:hAnsi="Times New Roman" w:cs="Times New Roman"/>
          <w:i/>
          <w:iCs/>
          <w:sz w:val="18"/>
          <w:szCs w:val="18"/>
          <w:lang w:eastAsia="en-GB"/>
        </w:rPr>
        <w:t xml:space="preserve">C Afr J </w:t>
      </w:r>
      <w:r w:rsidR="00B276DE">
        <w:rPr>
          <w:rFonts w:ascii="Times New Roman" w:eastAsia="Times New Roman" w:hAnsi="Times New Roman" w:cs="Times New Roman"/>
          <w:i/>
          <w:iCs/>
          <w:sz w:val="18"/>
          <w:szCs w:val="18"/>
          <w:lang w:eastAsia="en-GB"/>
        </w:rPr>
        <w:tab/>
      </w:r>
      <w:r w:rsidRPr="00B276DE">
        <w:rPr>
          <w:rFonts w:ascii="Times New Roman" w:eastAsia="Times New Roman" w:hAnsi="Times New Roman" w:cs="Times New Roman"/>
          <w:i/>
          <w:iCs/>
          <w:sz w:val="18"/>
          <w:szCs w:val="18"/>
          <w:lang w:eastAsia="en-GB"/>
        </w:rPr>
        <w:t>Med</w:t>
      </w:r>
      <w:r w:rsidRPr="00B276DE">
        <w:rPr>
          <w:rFonts w:ascii="Times New Roman" w:eastAsia="Times New Roman" w:hAnsi="Times New Roman" w:cs="Times New Roman"/>
          <w:sz w:val="18"/>
          <w:szCs w:val="18"/>
          <w:lang w:eastAsia="en-GB"/>
        </w:rPr>
        <w:t xml:space="preserve"> (In Press).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Gyepi-Garbrah B (Ed.). </w:t>
      </w:r>
      <w:r w:rsidRPr="00B276DE">
        <w:rPr>
          <w:rFonts w:ascii="Times New Roman" w:eastAsia="Times New Roman" w:hAnsi="Times New Roman" w:cs="Times New Roman"/>
          <w:i/>
          <w:iCs/>
          <w:sz w:val="18"/>
          <w:szCs w:val="18"/>
          <w:lang w:eastAsia="en-GB"/>
        </w:rPr>
        <w:t>Adolescent Fertility in Sub-Saharan Africa: An Overview.</w:t>
      </w:r>
      <w:r w:rsidRPr="00B276DE">
        <w:rPr>
          <w:rFonts w:ascii="Times New Roman" w:eastAsia="Times New Roman" w:hAnsi="Times New Roman" w:cs="Times New Roman"/>
          <w:sz w:val="18"/>
          <w:szCs w:val="18"/>
          <w:lang w:eastAsia="en-GB"/>
        </w:rPr>
        <w:t xml:space="preserve"> The Pathfinder Fund, 1985.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Adetoro OO and Ekwerekwu FO. Maternal mortality at Ilorin, Nigeria. </w:t>
      </w:r>
      <w:r w:rsidRPr="00B276DE">
        <w:rPr>
          <w:rFonts w:ascii="Times New Roman" w:eastAsia="Times New Roman" w:hAnsi="Times New Roman" w:cs="Times New Roman"/>
          <w:i/>
          <w:iCs/>
          <w:sz w:val="18"/>
          <w:szCs w:val="18"/>
          <w:lang w:eastAsia="en-GB"/>
        </w:rPr>
        <w:t>Trop J ObstetGynaecol</w:t>
      </w:r>
      <w:r w:rsidRPr="00B276DE">
        <w:rPr>
          <w:rFonts w:ascii="Times New Roman" w:eastAsia="Times New Roman" w:hAnsi="Times New Roman" w:cs="Times New Roman"/>
          <w:sz w:val="18"/>
          <w:szCs w:val="18"/>
          <w:lang w:eastAsia="en-GB"/>
        </w:rPr>
        <w:t xml:space="preserve"> 1988; 1(1): 18-22.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Editorial. Obstetric fistula. </w:t>
      </w:r>
      <w:r w:rsidRPr="00B276DE">
        <w:rPr>
          <w:rFonts w:ascii="Times New Roman" w:eastAsia="Times New Roman" w:hAnsi="Times New Roman" w:cs="Times New Roman"/>
          <w:i/>
          <w:iCs/>
          <w:sz w:val="18"/>
          <w:szCs w:val="18"/>
          <w:lang w:eastAsia="en-GB"/>
        </w:rPr>
        <w:t>Lancet</w:t>
      </w:r>
      <w:r w:rsidRPr="00B276DE">
        <w:rPr>
          <w:rFonts w:ascii="Times New Roman" w:eastAsia="Times New Roman" w:hAnsi="Times New Roman" w:cs="Times New Roman"/>
          <w:sz w:val="18"/>
          <w:szCs w:val="18"/>
          <w:lang w:eastAsia="en-GB"/>
        </w:rPr>
        <w:t xml:space="preserve"> 1981; June 27: 1402-1403.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Effiong EI and Banjoko MO. The obstetric performance and Nigerian primigravidae aged 16 and under. </w:t>
      </w:r>
      <w:r w:rsidRPr="00B276DE">
        <w:rPr>
          <w:rFonts w:ascii="Times New Roman" w:eastAsia="Times New Roman" w:hAnsi="Times New Roman" w:cs="Times New Roman"/>
          <w:i/>
          <w:iCs/>
          <w:sz w:val="18"/>
          <w:szCs w:val="18"/>
          <w:lang w:eastAsia="en-GB"/>
        </w:rPr>
        <w:t xml:space="preserve">Br J </w:t>
      </w:r>
      <w:r w:rsidR="00B276DE">
        <w:rPr>
          <w:rFonts w:ascii="Times New Roman" w:eastAsia="Times New Roman" w:hAnsi="Times New Roman" w:cs="Times New Roman"/>
          <w:i/>
          <w:iCs/>
          <w:sz w:val="18"/>
          <w:szCs w:val="18"/>
          <w:lang w:eastAsia="en-GB"/>
        </w:rPr>
        <w:tab/>
      </w:r>
      <w:r w:rsidRPr="00B276DE">
        <w:rPr>
          <w:rFonts w:ascii="Times New Roman" w:eastAsia="Times New Roman" w:hAnsi="Times New Roman" w:cs="Times New Roman"/>
          <w:i/>
          <w:iCs/>
          <w:sz w:val="18"/>
          <w:szCs w:val="18"/>
          <w:lang w:eastAsia="en-GB"/>
        </w:rPr>
        <w:t>ObstetGynaecol</w:t>
      </w:r>
      <w:r w:rsidRPr="00B276DE">
        <w:rPr>
          <w:rFonts w:ascii="Times New Roman" w:eastAsia="Times New Roman" w:hAnsi="Times New Roman" w:cs="Times New Roman"/>
          <w:sz w:val="18"/>
          <w:szCs w:val="18"/>
          <w:lang w:eastAsia="en-GB"/>
        </w:rPr>
        <w:t xml:space="preserve"> 82: 223-228.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Akindele F and Roberts OA. Maternal mortality at the University College Hospital, Ibadan. A ten-year review. Proceedings </w:t>
      </w:r>
      <w:r w:rsidR="00B276DE">
        <w:rPr>
          <w:rFonts w:ascii="Times New Roman" w:eastAsia="Times New Roman" w:hAnsi="Times New Roman" w:cs="Times New Roman"/>
          <w:sz w:val="18"/>
          <w:szCs w:val="18"/>
          <w:lang w:eastAsia="en-GB"/>
        </w:rPr>
        <w:tab/>
      </w:r>
      <w:r w:rsidRPr="00B276DE">
        <w:rPr>
          <w:rFonts w:ascii="Times New Roman" w:eastAsia="Times New Roman" w:hAnsi="Times New Roman" w:cs="Times New Roman"/>
          <w:sz w:val="18"/>
          <w:szCs w:val="18"/>
          <w:lang w:eastAsia="en-GB"/>
        </w:rPr>
        <w:t xml:space="preserve">of the 5th International Congress of SOGON, Benin City, Nigeria, 25th to 28th November 1998.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Birch D. Schoolgirl pregnancies. In: John Studd (Ed.). </w:t>
      </w:r>
      <w:r w:rsidRPr="00B276DE">
        <w:rPr>
          <w:rFonts w:ascii="Times New Roman" w:eastAsia="Times New Roman" w:hAnsi="Times New Roman" w:cs="Times New Roman"/>
          <w:i/>
          <w:iCs/>
          <w:sz w:val="18"/>
          <w:szCs w:val="18"/>
          <w:lang w:eastAsia="en-GB"/>
        </w:rPr>
        <w:t>Progress in Obstetrics and Gynaecology.</w:t>
      </w:r>
      <w:r w:rsidRPr="00B276DE">
        <w:rPr>
          <w:rFonts w:ascii="Times New Roman" w:eastAsia="Times New Roman" w:hAnsi="Times New Roman" w:cs="Times New Roman"/>
          <w:sz w:val="18"/>
          <w:szCs w:val="18"/>
          <w:lang w:eastAsia="en-GB"/>
        </w:rPr>
        <w:t xml:space="preserve"> Volume 7. 1993, 75-90.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Fagbule D and Adedoyin MA. Knowledge, beliefs and attitudes towards breastfeeding in Ilorin. </w:t>
      </w:r>
      <w:r w:rsidRPr="00B276DE">
        <w:rPr>
          <w:rFonts w:ascii="Times New Roman" w:eastAsia="Times New Roman" w:hAnsi="Times New Roman" w:cs="Times New Roman"/>
          <w:i/>
          <w:iCs/>
          <w:sz w:val="18"/>
          <w:szCs w:val="18"/>
          <w:lang w:eastAsia="en-GB"/>
        </w:rPr>
        <w:t>W Afr J Med</w:t>
      </w:r>
      <w:r w:rsidRPr="00B276DE">
        <w:rPr>
          <w:rFonts w:ascii="Times New Roman" w:eastAsia="Times New Roman" w:hAnsi="Times New Roman" w:cs="Times New Roman"/>
          <w:sz w:val="18"/>
          <w:szCs w:val="18"/>
          <w:lang w:eastAsia="en-GB"/>
        </w:rPr>
        <w:t xml:space="preserve"> 1987; 6(2): 88-</w:t>
      </w:r>
      <w:r w:rsidR="00B276DE">
        <w:rPr>
          <w:rFonts w:ascii="Times New Roman" w:eastAsia="Times New Roman" w:hAnsi="Times New Roman" w:cs="Times New Roman"/>
          <w:sz w:val="18"/>
          <w:szCs w:val="18"/>
          <w:lang w:eastAsia="en-GB"/>
        </w:rPr>
        <w:tab/>
      </w:r>
      <w:r w:rsidRPr="00B276DE">
        <w:rPr>
          <w:rFonts w:ascii="Times New Roman" w:eastAsia="Times New Roman" w:hAnsi="Times New Roman" w:cs="Times New Roman"/>
          <w:sz w:val="18"/>
          <w:szCs w:val="18"/>
          <w:lang w:eastAsia="en-GB"/>
        </w:rPr>
        <w:t xml:space="preserve">89.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UNAIDS and Economic Commission for Africa (ECA). AIDS in Africa - country by country. </w:t>
      </w:r>
      <w:r w:rsidRPr="00B276DE">
        <w:rPr>
          <w:rFonts w:ascii="Times New Roman" w:eastAsia="Times New Roman" w:hAnsi="Times New Roman" w:cs="Times New Roman"/>
          <w:i/>
          <w:iCs/>
          <w:sz w:val="18"/>
          <w:szCs w:val="18"/>
          <w:lang w:eastAsia="en-GB"/>
        </w:rPr>
        <w:t>African Development Forum</w:t>
      </w:r>
      <w:r w:rsidRPr="00B276DE">
        <w:rPr>
          <w:rFonts w:ascii="Times New Roman" w:eastAsia="Times New Roman" w:hAnsi="Times New Roman" w:cs="Times New Roman"/>
          <w:sz w:val="18"/>
          <w:szCs w:val="18"/>
          <w:lang w:eastAsia="en-GB"/>
        </w:rPr>
        <w:t xml:space="preserve">. </w:t>
      </w:r>
      <w:r w:rsidR="00B276DE">
        <w:rPr>
          <w:rFonts w:ascii="Times New Roman" w:eastAsia="Times New Roman" w:hAnsi="Times New Roman" w:cs="Times New Roman"/>
          <w:sz w:val="18"/>
          <w:szCs w:val="18"/>
          <w:lang w:eastAsia="en-GB"/>
        </w:rPr>
        <w:tab/>
      </w:r>
      <w:r w:rsidRPr="00B276DE">
        <w:rPr>
          <w:rFonts w:ascii="Times New Roman" w:eastAsia="Times New Roman" w:hAnsi="Times New Roman" w:cs="Times New Roman"/>
          <w:sz w:val="18"/>
          <w:szCs w:val="18"/>
          <w:lang w:eastAsia="en-GB"/>
        </w:rPr>
        <w:t xml:space="preserve">Geneva: WHO, October 2000.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Chika-Ezeh A. The influence of spouses over each other's contraceptive attitudes in Ghana. </w:t>
      </w:r>
      <w:r w:rsidRPr="00B276DE">
        <w:rPr>
          <w:rFonts w:ascii="Times New Roman" w:eastAsia="Times New Roman" w:hAnsi="Times New Roman" w:cs="Times New Roman"/>
          <w:i/>
          <w:iCs/>
          <w:sz w:val="18"/>
          <w:szCs w:val="18"/>
          <w:lang w:eastAsia="en-GB"/>
        </w:rPr>
        <w:t>Stud FamPlann</w:t>
      </w:r>
      <w:r w:rsidRPr="00B276DE">
        <w:rPr>
          <w:rFonts w:ascii="Times New Roman" w:eastAsia="Times New Roman" w:hAnsi="Times New Roman" w:cs="Times New Roman"/>
          <w:sz w:val="18"/>
          <w:szCs w:val="18"/>
          <w:lang w:eastAsia="en-GB"/>
        </w:rPr>
        <w:t xml:space="preserve"> 1993; 24: 123-</w:t>
      </w:r>
      <w:r w:rsidR="00B276DE">
        <w:rPr>
          <w:rFonts w:ascii="Times New Roman" w:eastAsia="Times New Roman" w:hAnsi="Times New Roman" w:cs="Times New Roman"/>
          <w:sz w:val="18"/>
          <w:szCs w:val="18"/>
          <w:lang w:eastAsia="en-GB"/>
        </w:rPr>
        <w:tab/>
      </w:r>
      <w:r w:rsidRPr="00B276DE">
        <w:rPr>
          <w:rFonts w:ascii="Times New Roman" w:eastAsia="Times New Roman" w:hAnsi="Times New Roman" w:cs="Times New Roman"/>
          <w:sz w:val="18"/>
          <w:szCs w:val="18"/>
          <w:lang w:eastAsia="en-GB"/>
        </w:rPr>
        <w:t xml:space="preserve">174. </w:t>
      </w:r>
    </w:p>
    <w:p w:rsid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Johnson TRB. Infant mortality: patterns, parallel and ironies. </w:t>
      </w:r>
      <w:r w:rsidRPr="00B276DE">
        <w:rPr>
          <w:rFonts w:ascii="Times New Roman" w:eastAsia="Times New Roman" w:hAnsi="Times New Roman" w:cs="Times New Roman"/>
          <w:i/>
          <w:iCs/>
          <w:sz w:val="18"/>
          <w:szCs w:val="18"/>
          <w:lang w:eastAsia="en-GB"/>
        </w:rPr>
        <w:t>Int J GynaecolObstet</w:t>
      </w:r>
      <w:r w:rsidRPr="00B276DE">
        <w:rPr>
          <w:rFonts w:ascii="Times New Roman" w:eastAsia="Times New Roman" w:hAnsi="Times New Roman" w:cs="Times New Roman"/>
          <w:sz w:val="18"/>
          <w:szCs w:val="18"/>
          <w:lang w:eastAsia="en-GB"/>
        </w:rPr>
        <w:t xml:space="preserve"> 1993; 40: 195-197. </w:t>
      </w:r>
    </w:p>
    <w:p w:rsidR="00A124F2" w:rsidRPr="00B276DE" w:rsidRDefault="00A124F2" w:rsidP="00B276D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B276DE">
        <w:rPr>
          <w:rFonts w:ascii="Times New Roman" w:eastAsia="Times New Roman" w:hAnsi="Times New Roman" w:cs="Times New Roman"/>
          <w:sz w:val="18"/>
          <w:szCs w:val="18"/>
          <w:lang w:eastAsia="en-GB"/>
        </w:rPr>
        <w:t xml:space="preserve">Ademuwagun ZA. `Alafia' - the Yoruba concept of health (implications for health education). </w:t>
      </w:r>
      <w:r w:rsidRPr="00B276DE">
        <w:rPr>
          <w:rFonts w:ascii="Times New Roman" w:eastAsia="Times New Roman" w:hAnsi="Times New Roman" w:cs="Times New Roman"/>
          <w:i/>
          <w:iCs/>
          <w:sz w:val="18"/>
          <w:szCs w:val="18"/>
          <w:lang w:eastAsia="en-GB"/>
        </w:rPr>
        <w:t>Inter J Health Edu</w:t>
      </w:r>
      <w:r w:rsidRPr="00B276DE">
        <w:rPr>
          <w:rFonts w:ascii="Times New Roman" w:eastAsia="Times New Roman" w:hAnsi="Times New Roman" w:cs="Times New Roman"/>
          <w:sz w:val="18"/>
          <w:szCs w:val="18"/>
          <w:lang w:eastAsia="en-GB"/>
        </w:rPr>
        <w:t xml:space="preserve"> 1978; </w:t>
      </w:r>
      <w:r w:rsidR="00B276DE" w:rsidRPr="00B276DE">
        <w:rPr>
          <w:rFonts w:ascii="Times New Roman" w:eastAsia="Times New Roman" w:hAnsi="Times New Roman" w:cs="Times New Roman"/>
          <w:sz w:val="18"/>
          <w:szCs w:val="18"/>
          <w:lang w:eastAsia="en-GB"/>
        </w:rPr>
        <w:tab/>
      </w:r>
      <w:r w:rsidRPr="00B276DE">
        <w:rPr>
          <w:rFonts w:ascii="Times New Roman" w:eastAsia="Times New Roman" w:hAnsi="Times New Roman" w:cs="Times New Roman"/>
          <w:sz w:val="18"/>
          <w:szCs w:val="18"/>
          <w:lang w:eastAsia="en-GB"/>
        </w:rPr>
        <w:t>XXI(2): 89-97.</w:t>
      </w:r>
      <w:r w:rsidRPr="00B276DE">
        <w:rPr>
          <w:rFonts w:ascii="Times New Roman" w:eastAsia="Times New Roman" w:hAnsi="Times New Roman" w:cs="Times New Roman"/>
          <w:lang w:eastAsia="en-GB"/>
        </w:rPr>
        <w:t xml:space="preserve"> </w:t>
      </w:r>
    </w:p>
    <w:p w:rsidR="00B47603" w:rsidRPr="00BA4693" w:rsidRDefault="00B276DE" w:rsidP="00BA4693">
      <w:pPr>
        <w:spacing w:after="0" w:line="240" w:lineRule="auto"/>
        <w:contextualSpacing/>
        <w:jc w:val="both"/>
        <w:rPr>
          <w:rFonts w:ascii="Times New Roman" w:hAnsi="Times New Roman" w:cs="Times New Roman"/>
        </w:rPr>
      </w:pPr>
    </w:p>
    <w:sectPr w:rsidR="00B47603" w:rsidRPr="00BA4693" w:rsidSect="00BD1F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B0B91"/>
    <w:multiLevelType w:val="multilevel"/>
    <w:tmpl w:val="EE909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A124F2"/>
    <w:rsid w:val="001A163A"/>
    <w:rsid w:val="002C0F19"/>
    <w:rsid w:val="00A124F2"/>
    <w:rsid w:val="00B276DE"/>
    <w:rsid w:val="00BA4693"/>
    <w:rsid w:val="00BD1F6F"/>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F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4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A4693"/>
    <w:rPr>
      <w:color w:val="0563C1" w:themeColor="hyperlink"/>
      <w:u w:val="single"/>
    </w:rPr>
  </w:style>
  <w:style w:type="character" w:styleId="Emphasis">
    <w:name w:val="Emphasis"/>
    <w:basedOn w:val="DefaultParagraphFont"/>
    <w:uiPriority w:val="20"/>
    <w:qFormat/>
    <w:rsid w:val="00BA4693"/>
    <w:rPr>
      <w:i/>
      <w:iCs/>
    </w:rPr>
  </w:style>
</w:styles>
</file>

<file path=word/webSettings.xml><?xml version="1.0" encoding="utf-8"?>
<w:webSettings xmlns:r="http://schemas.openxmlformats.org/officeDocument/2006/relationships" xmlns:w="http://schemas.openxmlformats.org/wordprocessingml/2006/main">
  <w:divs>
    <w:div w:id="1235622064">
      <w:bodyDiv w:val="1"/>
      <w:marLeft w:val="0"/>
      <w:marRight w:val="0"/>
      <w:marTop w:val="0"/>
      <w:marBottom w:val="0"/>
      <w:divBdr>
        <w:top w:val="none" w:sz="0" w:space="0" w:color="auto"/>
        <w:left w:val="none" w:sz="0" w:space="0" w:color="auto"/>
        <w:bottom w:val="none" w:sz="0" w:space="0" w:color="auto"/>
        <w:right w:val="none" w:sz="0" w:space="0" w:color="auto"/>
      </w:divBdr>
    </w:div>
    <w:div w:id="17835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imohaag@ifran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2017-07-06T13:00:00Z</dcterms:created>
  <dcterms:modified xsi:type="dcterms:W3CDTF">2017-07-11T12:48:00Z</dcterms:modified>
</cp:coreProperties>
</file>