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E1" w:rsidRPr="005B6EE1" w:rsidRDefault="005B6EE1" w:rsidP="005B6EE1">
      <w:pPr>
        <w:spacing w:after="0" w:line="240" w:lineRule="auto"/>
        <w:contextualSpacing/>
        <w:jc w:val="both"/>
        <w:rPr>
          <w:rFonts w:ascii="Times New Roman" w:eastAsia="Times New Roman" w:hAnsi="Times New Roman" w:cs="Times New Roman"/>
          <w:iCs/>
          <w:sz w:val="24"/>
          <w:szCs w:val="24"/>
          <w:lang w:eastAsia="en-GB"/>
        </w:rPr>
      </w:pPr>
      <w:r w:rsidRPr="005B6EE1">
        <w:rPr>
          <w:rFonts w:ascii="Times New Roman" w:hAnsi="Times New Roman" w:cs="Times New Roman"/>
          <w:b/>
          <w:sz w:val="24"/>
          <w:szCs w:val="24"/>
        </w:rPr>
        <w:t>ORIGINAL RESEARCH ARTICLE</w:t>
      </w:r>
    </w:p>
    <w:p w:rsidR="005B6EE1" w:rsidRDefault="005B6EE1" w:rsidP="005B6EE1">
      <w:pPr>
        <w:spacing w:after="0" w:line="240" w:lineRule="auto"/>
        <w:contextualSpacing/>
        <w:jc w:val="both"/>
        <w:rPr>
          <w:rFonts w:ascii="Times New Roman" w:eastAsia="Times New Roman" w:hAnsi="Times New Roman" w:cs="Times New Roman"/>
          <w:iCs/>
          <w:lang w:eastAsia="en-GB"/>
        </w:rPr>
      </w:pPr>
    </w:p>
    <w:p w:rsidR="00E4539D" w:rsidRPr="0016394D" w:rsidRDefault="00E4539D" w:rsidP="005B6EE1">
      <w:pPr>
        <w:spacing w:after="0" w:line="240" w:lineRule="auto"/>
        <w:contextualSpacing/>
        <w:jc w:val="both"/>
        <w:rPr>
          <w:rFonts w:ascii="Times New Roman" w:eastAsia="Times New Roman" w:hAnsi="Times New Roman" w:cs="Times New Roman"/>
          <w:b/>
          <w:bCs/>
          <w:sz w:val="32"/>
          <w:szCs w:val="32"/>
          <w:lang w:eastAsia="en-GB"/>
        </w:rPr>
      </w:pPr>
      <w:r w:rsidRPr="0016394D">
        <w:rPr>
          <w:rFonts w:ascii="Times New Roman" w:eastAsia="Times New Roman" w:hAnsi="Times New Roman" w:cs="Times New Roman"/>
          <w:b/>
          <w:bCs/>
          <w:sz w:val="32"/>
          <w:szCs w:val="32"/>
          <w:lang w:eastAsia="en-GB"/>
        </w:rPr>
        <w:t>“Spoiling the Womb”: Definitions, Aetiologies and Responses to Infertility in North West Province, Cameroon</w:t>
      </w:r>
    </w:p>
    <w:p w:rsidR="005B6EE1" w:rsidRPr="005B6EE1" w:rsidRDefault="005B6EE1" w:rsidP="005B6EE1">
      <w:pPr>
        <w:spacing w:after="0" w:line="240" w:lineRule="auto"/>
        <w:contextualSpacing/>
        <w:jc w:val="both"/>
        <w:rPr>
          <w:rFonts w:ascii="Times New Roman" w:eastAsia="Times New Roman" w:hAnsi="Times New Roman" w:cs="Times New Roman"/>
          <w:lang w:eastAsia="en-GB"/>
        </w:rPr>
      </w:pPr>
    </w:p>
    <w:p w:rsidR="00E4539D" w:rsidRPr="0016394D" w:rsidRDefault="00E4539D" w:rsidP="005B6EE1">
      <w:pPr>
        <w:spacing w:after="0" w:line="240" w:lineRule="auto"/>
        <w:contextualSpacing/>
        <w:jc w:val="both"/>
        <w:rPr>
          <w:rFonts w:ascii="Times New Roman" w:eastAsia="Times New Roman" w:hAnsi="Times New Roman" w:cs="Times New Roman"/>
          <w:i/>
          <w:sz w:val="24"/>
          <w:szCs w:val="24"/>
          <w:lang w:eastAsia="en-GB"/>
        </w:rPr>
      </w:pPr>
      <w:r w:rsidRPr="0016394D">
        <w:rPr>
          <w:rFonts w:ascii="Times New Roman" w:eastAsia="Times New Roman" w:hAnsi="Times New Roman" w:cs="Times New Roman"/>
          <w:i/>
          <w:sz w:val="24"/>
          <w:szCs w:val="24"/>
          <w:lang w:eastAsia="en-GB"/>
        </w:rPr>
        <w:t>Sarah C Richards</w:t>
      </w:r>
      <w:r w:rsidRPr="0016394D">
        <w:rPr>
          <w:rFonts w:ascii="Times New Roman" w:eastAsia="Times New Roman" w:hAnsi="Times New Roman" w:cs="Times New Roman"/>
          <w:i/>
          <w:sz w:val="24"/>
          <w:szCs w:val="24"/>
          <w:vertAlign w:val="superscript"/>
          <w:lang w:eastAsia="en-GB"/>
        </w:rPr>
        <w:t>1</w:t>
      </w:r>
    </w:p>
    <w:p w:rsidR="005B6EE1" w:rsidRDefault="005B6EE1" w:rsidP="005B6EE1">
      <w:pPr>
        <w:spacing w:after="0" w:line="240" w:lineRule="auto"/>
        <w:contextualSpacing/>
        <w:jc w:val="both"/>
        <w:rPr>
          <w:rFonts w:ascii="Times New Roman" w:eastAsia="Times New Roman" w:hAnsi="Times New Roman" w:cs="Times New Roman"/>
          <w:lang w:eastAsia="en-GB"/>
        </w:rPr>
      </w:pPr>
    </w:p>
    <w:p w:rsidR="0016394D" w:rsidRPr="00B83A5E" w:rsidRDefault="0016394D" w:rsidP="005B6EE1">
      <w:pPr>
        <w:spacing w:after="0" w:line="240" w:lineRule="auto"/>
        <w:contextualSpacing/>
        <w:jc w:val="both"/>
        <w:rPr>
          <w:rFonts w:ascii="Times New Roman" w:eastAsia="Times New Roman" w:hAnsi="Times New Roman" w:cs="Times New Roman"/>
          <w:sz w:val="20"/>
          <w:szCs w:val="20"/>
          <w:lang w:eastAsia="en-GB"/>
        </w:rPr>
      </w:pPr>
      <w:r w:rsidRPr="00B83A5E">
        <w:rPr>
          <w:rFonts w:ascii="Times New Roman" w:eastAsia="Times New Roman" w:hAnsi="Times New Roman" w:cs="Times New Roman"/>
          <w:sz w:val="20"/>
          <w:szCs w:val="20"/>
          <w:lang w:eastAsia="en-GB"/>
        </w:rPr>
        <w:t xml:space="preserve">Department of International Health, Boston University School of Public Health, 715 Albany Street, T4W Boston MA </w:t>
      </w:r>
      <w:r w:rsidRPr="00B83A5E">
        <w:rPr>
          <w:rFonts w:ascii="Times New Roman" w:eastAsia="Times New Roman" w:hAnsi="Times New Roman" w:cs="Times New Roman"/>
          <w:sz w:val="20"/>
          <w:szCs w:val="20"/>
          <w:vertAlign w:val="superscript"/>
          <w:lang w:eastAsia="en-GB"/>
        </w:rPr>
        <w:t>1</w:t>
      </w:r>
    </w:p>
    <w:p w:rsidR="0016394D" w:rsidRDefault="0016394D" w:rsidP="005B6EE1">
      <w:pPr>
        <w:spacing w:after="0" w:line="240" w:lineRule="auto"/>
        <w:contextualSpacing/>
        <w:jc w:val="both"/>
        <w:rPr>
          <w:rFonts w:ascii="Times New Roman" w:eastAsia="Times New Roman" w:hAnsi="Times New Roman" w:cs="Times New Roman"/>
          <w:lang w:eastAsia="en-GB"/>
        </w:rPr>
      </w:pPr>
    </w:p>
    <w:p w:rsidR="0016394D" w:rsidRPr="00B83A5E" w:rsidRDefault="0016394D" w:rsidP="005B6EE1">
      <w:pPr>
        <w:spacing w:after="0" w:line="240" w:lineRule="auto"/>
        <w:contextualSpacing/>
        <w:jc w:val="both"/>
        <w:rPr>
          <w:rFonts w:ascii="Times New Roman" w:eastAsia="Times New Roman" w:hAnsi="Times New Roman" w:cs="Times New Roman"/>
          <w:sz w:val="20"/>
          <w:szCs w:val="20"/>
          <w:lang w:eastAsia="en-GB"/>
        </w:rPr>
      </w:pPr>
      <w:r w:rsidRPr="00B83A5E">
        <w:rPr>
          <w:rFonts w:ascii="Times New Roman" w:hAnsi="Times New Roman" w:cs="Times New Roman"/>
          <w:b/>
          <w:bCs/>
          <w:sz w:val="20"/>
          <w:szCs w:val="20"/>
        </w:rPr>
        <w:t>*For Correspondence:</w:t>
      </w:r>
      <w:r w:rsidRPr="00B83A5E">
        <w:rPr>
          <w:rFonts w:ascii="Times New Roman" w:hAnsi="Times New Roman" w:cs="Times New Roman"/>
          <w:sz w:val="20"/>
          <w:szCs w:val="20"/>
        </w:rPr>
        <w:t xml:space="preserve"> E-mail: </w:t>
      </w:r>
      <w:r w:rsidRPr="00B83A5E">
        <w:rPr>
          <w:rFonts w:ascii="Times New Roman" w:eastAsia="Times New Roman" w:hAnsi="Times New Roman" w:cs="Times New Roman"/>
          <w:sz w:val="20"/>
          <w:szCs w:val="20"/>
          <w:lang w:eastAsia="en-GB"/>
        </w:rPr>
        <w:t>sarahcr@bu.edu</w:t>
      </w:r>
      <w:r w:rsidRPr="00B83A5E">
        <w:rPr>
          <w:rFonts w:ascii="Times New Roman" w:hAnsi="Times New Roman" w:cs="Times New Roman"/>
          <w:sz w:val="20"/>
          <w:szCs w:val="20"/>
        </w:rPr>
        <w:t xml:space="preserve"> and Phone: </w:t>
      </w:r>
      <w:r w:rsidRPr="00B83A5E">
        <w:rPr>
          <w:rFonts w:ascii="Times New Roman" w:eastAsia="Times New Roman" w:hAnsi="Times New Roman" w:cs="Times New Roman"/>
          <w:sz w:val="20"/>
          <w:szCs w:val="20"/>
          <w:lang w:eastAsia="en-GB"/>
        </w:rPr>
        <w:t>02118-2526</w:t>
      </w:r>
    </w:p>
    <w:p w:rsidR="0016394D" w:rsidRDefault="0016394D" w:rsidP="005B6EE1">
      <w:pPr>
        <w:spacing w:after="0" w:line="240" w:lineRule="auto"/>
        <w:contextualSpacing/>
        <w:jc w:val="both"/>
        <w:rPr>
          <w:rFonts w:ascii="Times New Roman" w:eastAsia="Times New Roman" w:hAnsi="Times New Roman" w:cs="Times New Roman"/>
          <w:lang w:eastAsia="en-GB"/>
        </w:rPr>
      </w:pPr>
    </w:p>
    <w:p w:rsidR="00E4539D" w:rsidRDefault="0016394D" w:rsidP="005B6EE1">
      <w:pPr>
        <w:spacing w:after="0" w:line="240" w:lineRule="auto"/>
        <w:contextualSpacing/>
        <w:jc w:val="both"/>
        <w:rPr>
          <w:rFonts w:ascii="Times New Roman" w:eastAsia="Times New Roman" w:hAnsi="Times New Roman" w:cs="Times New Roman"/>
          <w:b/>
          <w:bCs/>
          <w:lang w:eastAsia="en-GB"/>
        </w:rPr>
      </w:pPr>
      <w:r w:rsidRPr="0016394D">
        <w:rPr>
          <w:rFonts w:ascii="Times New Roman" w:eastAsia="Times New Roman" w:hAnsi="Times New Roman" w:cs="Times New Roman"/>
          <w:b/>
          <w:bCs/>
          <w:sz w:val="24"/>
          <w:lang w:eastAsia="en-GB"/>
        </w:rPr>
        <w:t>Abstract</w:t>
      </w:r>
    </w:p>
    <w:p w:rsidR="0016394D" w:rsidRPr="005B6EE1" w:rsidRDefault="0016394D" w:rsidP="005B6EE1">
      <w:pPr>
        <w:spacing w:after="0" w:line="240" w:lineRule="auto"/>
        <w:contextualSpacing/>
        <w:jc w:val="both"/>
        <w:rPr>
          <w:rFonts w:ascii="Times New Roman" w:eastAsia="Times New Roman" w:hAnsi="Times New Roman" w:cs="Times New Roman"/>
          <w:lang w:eastAsia="en-GB"/>
        </w:rPr>
      </w:pPr>
    </w:p>
    <w:p w:rsidR="00E4539D" w:rsidRDefault="00E4539D" w:rsidP="005B6EE1">
      <w:pPr>
        <w:spacing w:after="0" w:line="240" w:lineRule="auto"/>
        <w:contextualSpacing/>
        <w:jc w:val="both"/>
        <w:rPr>
          <w:rFonts w:ascii="Times New Roman" w:eastAsia="Times New Roman" w:hAnsi="Times New Roman" w:cs="Times New Roman"/>
          <w:lang w:eastAsia="en-GB"/>
        </w:rPr>
      </w:pPr>
      <w:r w:rsidRPr="00B83A5E">
        <w:rPr>
          <w:rFonts w:ascii="Times New Roman" w:eastAsia="Times New Roman" w:hAnsi="Times New Roman" w:cs="Times New Roman"/>
          <w:sz w:val="18"/>
          <w:lang w:eastAsia="en-GB"/>
        </w:rPr>
        <w:t>Only one generation ago, the Cameroonian national population policy was pro-natalist, with great attention paid to the problem of sterility. Now, family planning is promoted nationwide to reduce population growth, and infertility is not addressed by public health policy or services. In contrast to the biomedical definition used by planners, at the local level infertility is defined as the inability to have a child when desired, and it has many causes including contraception, abortion and witchcraft. The young, less educated women especially are unlikely to use contraception as long as they feel susceptible to infertility, since their economic, social and psychological status hinge on their ability to have children. Drawing from epidemiological literature and qualitative data gathered in a market town in North West Province, I argue that a more balanced approach to reproductive health, one that recognises the importance of infertility, is critical for women's health and well-being. (</w:t>
      </w:r>
      <w:r w:rsidRPr="00B83A5E">
        <w:rPr>
          <w:rFonts w:ascii="Times New Roman" w:eastAsia="Times New Roman" w:hAnsi="Times New Roman" w:cs="Times New Roman"/>
          <w:i/>
          <w:iCs/>
          <w:sz w:val="18"/>
          <w:lang w:eastAsia="en-GB"/>
        </w:rPr>
        <w:t>Afr J Reprod Health</w:t>
      </w:r>
      <w:r w:rsidRPr="00B83A5E">
        <w:rPr>
          <w:rFonts w:ascii="Times New Roman" w:eastAsia="Times New Roman" w:hAnsi="Times New Roman" w:cs="Times New Roman"/>
          <w:sz w:val="18"/>
          <w:lang w:eastAsia="en-GB"/>
        </w:rPr>
        <w:t xml:space="preserve"> 2002; 6[1]: 84–94)</w:t>
      </w:r>
    </w:p>
    <w:p w:rsidR="00B83A5E" w:rsidRPr="005B6EE1" w:rsidRDefault="00B83A5E" w:rsidP="005B6EE1">
      <w:pPr>
        <w:spacing w:after="0" w:line="240" w:lineRule="auto"/>
        <w:contextualSpacing/>
        <w:jc w:val="both"/>
        <w:rPr>
          <w:rFonts w:ascii="Times New Roman" w:eastAsia="Times New Roman" w:hAnsi="Times New Roman" w:cs="Times New Roman"/>
          <w:lang w:eastAsia="en-GB"/>
        </w:rPr>
      </w:pPr>
    </w:p>
    <w:p w:rsidR="00E4539D" w:rsidRDefault="00B83A5E" w:rsidP="005B6EE1">
      <w:pPr>
        <w:spacing w:after="0" w:line="240" w:lineRule="auto"/>
        <w:contextualSpacing/>
        <w:jc w:val="both"/>
        <w:rPr>
          <w:rFonts w:ascii="Times New Roman" w:eastAsia="Times New Roman" w:hAnsi="Times New Roman" w:cs="Times New Roman"/>
          <w:iCs/>
          <w:lang w:eastAsia="en-GB"/>
        </w:rPr>
      </w:pPr>
      <w:r w:rsidRPr="00B83A5E">
        <w:rPr>
          <w:rFonts w:ascii="Times New Roman" w:eastAsia="Times New Roman" w:hAnsi="Times New Roman" w:cs="Times New Roman"/>
          <w:b/>
          <w:bCs/>
          <w:sz w:val="18"/>
          <w:lang w:eastAsia="en-GB"/>
        </w:rPr>
        <w:t>Keywords</w:t>
      </w:r>
      <w:r w:rsidR="00E4539D" w:rsidRPr="00B83A5E">
        <w:rPr>
          <w:rFonts w:ascii="Times New Roman" w:eastAsia="Times New Roman" w:hAnsi="Times New Roman" w:cs="Times New Roman"/>
          <w:b/>
          <w:bCs/>
          <w:sz w:val="18"/>
          <w:lang w:eastAsia="en-GB"/>
        </w:rPr>
        <w:t>:</w:t>
      </w:r>
      <w:r w:rsidRPr="00B83A5E">
        <w:rPr>
          <w:rFonts w:ascii="Times New Roman" w:eastAsia="Times New Roman" w:hAnsi="Times New Roman" w:cs="Times New Roman"/>
          <w:b/>
          <w:bCs/>
          <w:sz w:val="18"/>
          <w:lang w:eastAsia="en-GB"/>
        </w:rPr>
        <w:t xml:space="preserve"> </w:t>
      </w:r>
      <w:r w:rsidR="00E4539D" w:rsidRPr="00B83A5E">
        <w:rPr>
          <w:rFonts w:ascii="Times New Roman" w:eastAsia="Times New Roman" w:hAnsi="Times New Roman" w:cs="Times New Roman"/>
          <w:i/>
          <w:iCs/>
          <w:sz w:val="18"/>
          <w:lang w:eastAsia="en-GB"/>
        </w:rPr>
        <w:t>Women's infertility, family planning, population policy, Cameroon</w:t>
      </w:r>
    </w:p>
    <w:p w:rsidR="00B83A5E" w:rsidRPr="00B83A5E" w:rsidRDefault="00B83A5E" w:rsidP="005B6EE1">
      <w:pPr>
        <w:spacing w:after="0" w:line="240" w:lineRule="auto"/>
        <w:contextualSpacing/>
        <w:jc w:val="both"/>
        <w:rPr>
          <w:rFonts w:ascii="Times New Roman" w:eastAsia="Times New Roman" w:hAnsi="Times New Roman" w:cs="Times New Roman"/>
          <w:lang w:eastAsia="en-GB"/>
        </w:rPr>
      </w:pPr>
    </w:p>
    <w:p w:rsidR="00E4539D" w:rsidRDefault="00E01169" w:rsidP="005B6EE1">
      <w:pPr>
        <w:spacing w:after="0" w:line="240" w:lineRule="auto"/>
        <w:contextualSpacing/>
        <w:jc w:val="both"/>
        <w:rPr>
          <w:rFonts w:ascii="Times New Roman" w:eastAsia="Times New Roman" w:hAnsi="Times New Roman" w:cs="Times New Roman"/>
          <w:b/>
          <w:bCs/>
          <w:lang w:eastAsia="en-GB"/>
        </w:rPr>
      </w:pPr>
      <w:r w:rsidRPr="00E01169">
        <w:rPr>
          <w:rFonts w:ascii="Times New Roman" w:eastAsia="Times New Roman" w:hAnsi="Times New Roman" w:cs="Times New Roman"/>
          <w:b/>
          <w:bCs/>
          <w:sz w:val="28"/>
          <w:lang w:eastAsia="en-GB"/>
        </w:rPr>
        <w:t>References</w:t>
      </w:r>
    </w:p>
    <w:p w:rsidR="00E01169" w:rsidRPr="005B6EE1" w:rsidRDefault="00E01169" w:rsidP="005B6EE1">
      <w:pPr>
        <w:spacing w:after="0" w:line="240" w:lineRule="auto"/>
        <w:contextualSpacing/>
        <w:jc w:val="both"/>
        <w:rPr>
          <w:rFonts w:ascii="Times New Roman" w:eastAsia="Times New Roman" w:hAnsi="Times New Roman" w:cs="Times New Roman"/>
          <w:lang w:eastAsia="en-GB"/>
        </w:rPr>
      </w:pP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Inhorn Marcia. </w:t>
      </w:r>
      <w:r w:rsidRPr="00E01169">
        <w:rPr>
          <w:rFonts w:ascii="Times New Roman" w:eastAsia="Times New Roman" w:hAnsi="Times New Roman" w:cs="Times New Roman"/>
          <w:i/>
          <w:iCs/>
          <w:sz w:val="18"/>
          <w:szCs w:val="18"/>
          <w:lang w:eastAsia="en-GB"/>
        </w:rPr>
        <w:t>Quest for Conception.</w:t>
      </w:r>
      <w:r w:rsidRPr="00E01169">
        <w:rPr>
          <w:rFonts w:ascii="Times New Roman" w:eastAsia="Times New Roman" w:hAnsi="Times New Roman" w:cs="Times New Roman"/>
          <w:sz w:val="18"/>
          <w:szCs w:val="18"/>
          <w:lang w:eastAsia="en-GB"/>
        </w:rPr>
        <w:t xml:space="preserve"> University of Pennsylvania Press, 1994.</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Feldman-Savelsberg Pamela. </w:t>
      </w:r>
      <w:r w:rsidRPr="00E01169">
        <w:rPr>
          <w:rFonts w:ascii="Times New Roman" w:eastAsia="Times New Roman" w:hAnsi="Times New Roman" w:cs="Times New Roman"/>
          <w:i/>
          <w:iCs/>
          <w:sz w:val="18"/>
          <w:szCs w:val="18"/>
          <w:lang w:eastAsia="en-GB"/>
        </w:rPr>
        <w:t xml:space="preserve">Plundered Kitchens, Empty Wombs: Threatened Reproduction and Identity in the Cameroon </w:t>
      </w:r>
      <w:r w:rsidR="00E01169">
        <w:rPr>
          <w:rFonts w:ascii="Times New Roman" w:eastAsia="Times New Roman" w:hAnsi="Times New Roman" w:cs="Times New Roman"/>
          <w:i/>
          <w:iCs/>
          <w:sz w:val="18"/>
          <w:szCs w:val="18"/>
          <w:lang w:eastAsia="en-GB"/>
        </w:rPr>
        <w:tab/>
      </w:r>
      <w:r w:rsidRPr="00E01169">
        <w:rPr>
          <w:rFonts w:ascii="Times New Roman" w:eastAsia="Times New Roman" w:hAnsi="Times New Roman" w:cs="Times New Roman"/>
          <w:i/>
          <w:iCs/>
          <w:sz w:val="18"/>
          <w:szCs w:val="18"/>
          <w:lang w:eastAsia="en-GB"/>
        </w:rPr>
        <w:t>Grassfields.</w:t>
      </w:r>
      <w:r w:rsidRPr="00E01169">
        <w:rPr>
          <w:rFonts w:ascii="Times New Roman" w:eastAsia="Times New Roman" w:hAnsi="Times New Roman" w:cs="Times New Roman"/>
          <w:sz w:val="18"/>
          <w:szCs w:val="18"/>
          <w:lang w:eastAsia="en-GB"/>
        </w:rPr>
        <w:t xml:space="preserve"> University of Michigan Press, 1999.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Badjeck Alain. Findings of the Cameroon National Fertility Survey of 1978. In: Lantum D (Ed.). </w:t>
      </w:r>
      <w:r w:rsidRPr="00E01169">
        <w:rPr>
          <w:rFonts w:ascii="Times New Roman" w:eastAsia="Times New Roman" w:hAnsi="Times New Roman" w:cs="Times New Roman"/>
          <w:i/>
          <w:iCs/>
          <w:sz w:val="18"/>
          <w:szCs w:val="18"/>
          <w:lang w:eastAsia="en-GB"/>
        </w:rPr>
        <w:t xml:space="preserve">The Sterility Phenomenon </w:t>
      </w:r>
      <w:r w:rsidR="00E01169">
        <w:rPr>
          <w:rFonts w:ascii="Times New Roman" w:eastAsia="Times New Roman" w:hAnsi="Times New Roman" w:cs="Times New Roman"/>
          <w:i/>
          <w:iCs/>
          <w:sz w:val="18"/>
          <w:szCs w:val="18"/>
          <w:lang w:eastAsia="en-GB"/>
        </w:rPr>
        <w:tab/>
      </w:r>
      <w:r w:rsidRPr="00E01169">
        <w:rPr>
          <w:rFonts w:ascii="Times New Roman" w:eastAsia="Times New Roman" w:hAnsi="Times New Roman" w:cs="Times New Roman"/>
          <w:i/>
          <w:iCs/>
          <w:sz w:val="18"/>
          <w:szCs w:val="18"/>
          <w:lang w:eastAsia="en-GB"/>
        </w:rPr>
        <w:t>of Cameroon in 1985</w:t>
      </w:r>
      <w:r w:rsidRPr="00E01169">
        <w:rPr>
          <w:rFonts w:ascii="Times New Roman" w:eastAsia="Times New Roman" w:hAnsi="Times New Roman" w:cs="Times New Roman"/>
          <w:sz w:val="18"/>
          <w:szCs w:val="18"/>
          <w:lang w:eastAsia="en-GB"/>
        </w:rPr>
        <w:t xml:space="preserve">. UCHS/CUSS Occasional Papers No. 2. Yaoundé: University of Yaoundé, 1985; 61–75.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Ericksen Karen and Brunette Tracy. Patterns and predictors of infertility among African women: a cross-national study of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twenty seven nations. </w:t>
      </w:r>
      <w:r w:rsidRPr="00E01169">
        <w:rPr>
          <w:rFonts w:ascii="Times New Roman" w:eastAsia="Times New Roman" w:hAnsi="Times New Roman" w:cs="Times New Roman"/>
          <w:i/>
          <w:iCs/>
          <w:sz w:val="18"/>
          <w:szCs w:val="18"/>
          <w:lang w:eastAsia="en-GB"/>
        </w:rPr>
        <w:t>SocSci Med</w:t>
      </w:r>
      <w:r w:rsidRPr="00E01169">
        <w:rPr>
          <w:rFonts w:ascii="Times New Roman" w:eastAsia="Times New Roman" w:hAnsi="Times New Roman" w:cs="Times New Roman"/>
          <w:sz w:val="18"/>
          <w:szCs w:val="18"/>
          <w:lang w:eastAsia="en-GB"/>
        </w:rPr>
        <w:t xml:space="preserve">1996 ;49: 209–220.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Guyer Jane I. Changing nuptuality in a Nigerian community: observations from the field. Working papers in African studies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No. 146. Boston: Boston University African Studies Centre, 1988.</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Bledsoe Caroline. Marginal members: children of previous unions in Mende households in Sierra Leone. In: Greenhalgh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Susan (Ed.). </w:t>
      </w:r>
      <w:r w:rsidRPr="00E01169">
        <w:rPr>
          <w:rFonts w:ascii="Times New Roman" w:eastAsia="Times New Roman" w:hAnsi="Times New Roman" w:cs="Times New Roman"/>
          <w:i/>
          <w:iCs/>
          <w:sz w:val="18"/>
          <w:szCs w:val="18"/>
          <w:lang w:eastAsia="en-GB"/>
        </w:rPr>
        <w:t>Situating Fertility</w:t>
      </w:r>
      <w:r w:rsidRPr="00E01169">
        <w:rPr>
          <w:rFonts w:ascii="Times New Roman" w:eastAsia="Times New Roman" w:hAnsi="Times New Roman" w:cs="Times New Roman"/>
          <w:sz w:val="18"/>
          <w:szCs w:val="18"/>
          <w:lang w:eastAsia="en-GB"/>
        </w:rPr>
        <w:t xml:space="preserve">. Cambridge: Cambridge University Press, 1995, 130–153.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Bongaarts John, Frank Odile and Lesthaeghe Ron. The proximate determinants of fertility. In: Acsadi GTF, et al (Eds.).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i/>
          <w:iCs/>
          <w:sz w:val="18"/>
          <w:szCs w:val="18"/>
          <w:lang w:eastAsia="en-GB"/>
        </w:rPr>
        <w:t>Population Growth and Reproduction in Sub-Saharan Africa.</w:t>
      </w:r>
      <w:r w:rsidRPr="00E01169">
        <w:rPr>
          <w:rFonts w:ascii="Times New Roman" w:eastAsia="Times New Roman" w:hAnsi="Times New Roman" w:cs="Times New Roman"/>
          <w:sz w:val="18"/>
          <w:szCs w:val="18"/>
          <w:lang w:eastAsia="en-GB"/>
        </w:rPr>
        <w:t xml:space="preserve"> Washington DC: World Bank, 1990, 133–143.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Acsadi George TF and Johnson-Acsadi Gwendolyn. Effects of timing of marriage on reproductive health. In: Acsadi GTF, et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al (Eds.). </w:t>
      </w:r>
      <w:r w:rsidRPr="00E01169">
        <w:rPr>
          <w:rFonts w:ascii="Times New Roman" w:eastAsia="Times New Roman" w:hAnsi="Times New Roman" w:cs="Times New Roman"/>
          <w:i/>
          <w:iCs/>
          <w:sz w:val="18"/>
          <w:szCs w:val="18"/>
          <w:lang w:eastAsia="en-GB"/>
        </w:rPr>
        <w:t>Population Growth and Reproduction in Sub-Saharan Africa.</w:t>
      </w:r>
      <w:r w:rsidRPr="00E01169">
        <w:rPr>
          <w:rFonts w:ascii="Times New Roman" w:eastAsia="Times New Roman" w:hAnsi="Times New Roman" w:cs="Times New Roman"/>
          <w:sz w:val="18"/>
          <w:szCs w:val="18"/>
          <w:lang w:eastAsia="en-GB"/>
        </w:rPr>
        <w:t xml:space="preserve"> Washington DC: World Bank, 1990, 105–</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114.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Centre for African Family Studies. Determinants and consequences of adolescent pregnancies in Cameroon. CAFS News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1996; 6(2): 8.</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Meekers D and Calvès A. Gender Differentials in adolescent sexual activity and reproductive health risks in Cameroon. </w:t>
      </w:r>
      <w:r w:rsidRPr="00E01169">
        <w:rPr>
          <w:rFonts w:ascii="Times New Roman" w:eastAsia="Times New Roman" w:hAnsi="Times New Roman" w:cs="Times New Roman"/>
          <w:i/>
          <w:iCs/>
          <w:sz w:val="18"/>
          <w:szCs w:val="18"/>
          <w:lang w:eastAsia="en-GB"/>
        </w:rPr>
        <w:t xml:space="preserve">Afr J </w:t>
      </w:r>
      <w:r w:rsidR="00E01169">
        <w:rPr>
          <w:rFonts w:ascii="Times New Roman" w:eastAsia="Times New Roman" w:hAnsi="Times New Roman" w:cs="Times New Roman"/>
          <w:i/>
          <w:iCs/>
          <w:sz w:val="18"/>
          <w:szCs w:val="18"/>
          <w:lang w:eastAsia="en-GB"/>
        </w:rPr>
        <w:tab/>
      </w:r>
      <w:r w:rsidRPr="00E01169">
        <w:rPr>
          <w:rFonts w:ascii="Times New Roman" w:eastAsia="Times New Roman" w:hAnsi="Times New Roman" w:cs="Times New Roman"/>
          <w:i/>
          <w:iCs/>
          <w:sz w:val="18"/>
          <w:szCs w:val="18"/>
          <w:lang w:eastAsia="en-GB"/>
        </w:rPr>
        <w:t>Reprod Health</w:t>
      </w:r>
      <w:r w:rsidRPr="00E01169">
        <w:rPr>
          <w:rFonts w:ascii="Times New Roman" w:eastAsia="Times New Roman" w:hAnsi="Times New Roman" w:cs="Times New Roman"/>
          <w:sz w:val="18"/>
          <w:szCs w:val="18"/>
          <w:lang w:eastAsia="en-GB"/>
        </w:rPr>
        <w:t xml:space="preserve"> 1999; 3(2): 51–67.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Savage Olayinka MN. `Children of the rope' and other aspects of pregnancy loss in Cameroon. In: Cecil Roseanne (Ed.). </w:t>
      </w:r>
      <w:r w:rsidRPr="00E01169">
        <w:rPr>
          <w:rFonts w:ascii="Times New Roman" w:eastAsia="Times New Roman" w:hAnsi="Times New Roman" w:cs="Times New Roman"/>
          <w:i/>
          <w:iCs/>
          <w:sz w:val="18"/>
          <w:szCs w:val="18"/>
          <w:lang w:eastAsia="en-GB"/>
        </w:rPr>
        <w:t xml:space="preserve">The </w:t>
      </w:r>
      <w:r w:rsidR="00E01169">
        <w:rPr>
          <w:rFonts w:ascii="Times New Roman" w:eastAsia="Times New Roman" w:hAnsi="Times New Roman" w:cs="Times New Roman"/>
          <w:i/>
          <w:iCs/>
          <w:sz w:val="18"/>
          <w:szCs w:val="18"/>
          <w:lang w:eastAsia="en-GB"/>
        </w:rPr>
        <w:tab/>
      </w:r>
      <w:r w:rsidRPr="00E01169">
        <w:rPr>
          <w:rFonts w:ascii="Times New Roman" w:eastAsia="Times New Roman" w:hAnsi="Times New Roman" w:cs="Times New Roman"/>
          <w:i/>
          <w:iCs/>
          <w:sz w:val="18"/>
          <w:szCs w:val="18"/>
          <w:lang w:eastAsia="en-GB"/>
        </w:rPr>
        <w:t>Anthropology of Pregnancy Loss.</w:t>
      </w:r>
      <w:r w:rsidRPr="00E01169">
        <w:rPr>
          <w:rFonts w:ascii="Times New Roman" w:eastAsia="Times New Roman" w:hAnsi="Times New Roman" w:cs="Times New Roman"/>
          <w:sz w:val="18"/>
          <w:szCs w:val="18"/>
          <w:lang w:eastAsia="en-GB"/>
        </w:rPr>
        <w:t xml:space="preserve"> Oxford: Berg, 1996, 95–112.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Stöckle Johannes. </w:t>
      </w:r>
      <w:r w:rsidRPr="00E01169">
        <w:rPr>
          <w:rFonts w:ascii="Times New Roman" w:eastAsia="Times New Roman" w:hAnsi="Times New Roman" w:cs="Times New Roman"/>
          <w:i/>
          <w:iCs/>
          <w:sz w:val="18"/>
          <w:szCs w:val="18"/>
          <w:lang w:eastAsia="en-GB"/>
        </w:rPr>
        <w:t>Traditions, Tales, and Proverbs of the Bali-Nyonga.</w:t>
      </w:r>
      <w:r w:rsidRPr="00E01169">
        <w:rPr>
          <w:rFonts w:ascii="Times New Roman" w:eastAsia="Times New Roman" w:hAnsi="Times New Roman" w:cs="Times New Roman"/>
          <w:sz w:val="18"/>
          <w:szCs w:val="18"/>
          <w:lang w:eastAsia="en-GB"/>
        </w:rPr>
        <w:t xml:space="preserve"> Cologne: RudigerKöppeVerlag, 1994.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Feh Ba Samuel TitaMangwa. Interview. Bali Nyonga, Cameroon, March 16, 1995.</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Lantum Dan N (Ed.). The sterility phenomenon of Cameroon in 1985. Report of a national seminar, CUSS, Yaoundé, 29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July–3 August 1985, UCHS/CUSS Occasional Papers No. 2, 1985.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Vega Sally. Economic implications of sterility. In: Lantum D (Ed.). The sterility phenomenon of Cameroon in 1985. Report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of a national seminar, CUSS, Yaoundé, 29 July–3 August 1985, UCHS/CUSS Occasional Papers No. 2, 1985: 265–</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271.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Balépa Martin, FotsoMedard and Barrere Bernard. Enquêtedèmographiqueet de santé Cameroun 1991. Direction Nationale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du DeuxièmeRecensementGénéral de la Population et de l'Habitat, Yaoundé, Cameroun. Columbia: Macro </w:t>
      </w:r>
      <w:r w:rsid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International Inc., 1992.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World Bank. Cameroon: diversity, growth and poverty reduction. Report No. 13167-CM, 1995. </w:t>
      </w:r>
    </w:p>
    <w:p w:rsid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lastRenderedPageBreak/>
        <w:t xml:space="preserve">Cohen Barney. Fertility levels, differentials and trends. In: Foote KA, Hill KH and Martin LG (Eds.). </w:t>
      </w:r>
      <w:r w:rsidRPr="00E01169">
        <w:rPr>
          <w:rFonts w:ascii="Times New Roman" w:eastAsia="Times New Roman" w:hAnsi="Times New Roman" w:cs="Times New Roman"/>
          <w:i/>
          <w:iCs/>
          <w:sz w:val="18"/>
          <w:szCs w:val="18"/>
          <w:lang w:eastAsia="en-GB"/>
        </w:rPr>
        <w:t xml:space="preserve">Demographic Change </w:t>
      </w:r>
      <w:r w:rsidR="00E01169">
        <w:rPr>
          <w:rFonts w:ascii="Times New Roman" w:eastAsia="Times New Roman" w:hAnsi="Times New Roman" w:cs="Times New Roman"/>
          <w:i/>
          <w:iCs/>
          <w:sz w:val="18"/>
          <w:szCs w:val="18"/>
          <w:lang w:eastAsia="en-GB"/>
        </w:rPr>
        <w:tab/>
      </w:r>
      <w:r w:rsidRPr="00E01169">
        <w:rPr>
          <w:rFonts w:ascii="Times New Roman" w:eastAsia="Times New Roman" w:hAnsi="Times New Roman" w:cs="Times New Roman"/>
          <w:i/>
          <w:iCs/>
          <w:sz w:val="18"/>
          <w:szCs w:val="18"/>
          <w:lang w:eastAsia="en-GB"/>
        </w:rPr>
        <w:t>in Sub-Saharan Africa.</w:t>
      </w:r>
      <w:r w:rsidRPr="00E01169">
        <w:rPr>
          <w:rFonts w:ascii="Times New Roman" w:eastAsia="Times New Roman" w:hAnsi="Times New Roman" w:cs="Times New Roman"/>
          <w:sz w:val="18"/>
          <w:szCs w:val="18"/>
          <w:lang w:eastAsia="en-GB"/>
        </w:rPr>
        <w:t xml:space="preserve"> Washington DC: National Academy Press, 1993, 8–67. </w:t>
      </w:r>
    </w:p>
    <w:p w:rsidR="00E4539D" w:rsidRPr="00E01169" w:rsidRDefault="00E4539D" w:rsidP="00E0116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01169">
        <w:rPr>
          <w:rFonts w:ascii="Times New Roman" w:eastAsia="Times New Roman" w:hAnsi="Times New Roman" w:cs="Times New Roman"/>
          <w:sz w:val="18"/>
          <w:szCs w:val="18"/>
          <w:lang w:eastAsia="en-GB"/>
        </w:rPr>
        <w:t xml:space="preserve">Greenhalgh Susan. Anthropology theorizes reproduction: integrating practice, political economic and feminist perspectives. </w:t>
      </w:r>
      <w:r w:rsidR="00E01169" w:rsidRPr="00E01169">
        <w:rPr>
          <w:rFonts w:ascii="Times New Roman" w:eastAsia="Times New Roman" w:hAnsi="Times New Roman" w:cs="Times New Roman"/>
          <w:sz w:val="18"/>
          <w:szCs w:val="18"/>
          <w:lang w:eastAsia="en-GB"/>
        </w:rPr>
        <w:tab/>
      </w:r>
      <w:r w:rsidRPr="00E01169">
        <w:rPr>
          <w:rFonts w:ascii="Times New Roman" w:eastAsia="Times New Roman" w:hAnsi="Times New Roman" w:cs="Times New Roman"/>
          <w:sz w:val="18"/>
          <w:szCs w:val="18"/>
          <w:lang w:eastAsia="en-GB"/>
        </w:rPr>
        <w:t xml:space="preserve">In: Greenhalgh Susan (Ed.). </w:t>
      </w:r>
      <w:r w:rsidRPr="00E01169">
        <w:rPr>
          <w:rFonts w:ascii="Times New Roman" w:eastAsia="Times New Roman" w:hAnsi="Times New Roman" w:cs="Times New Roman"/>
          <w:i/>
          <w:iCs/>
          <w:sz w:val="18"/>
          <w:szCs w:val="18"/>
          <w:lang w:eastAsia="en-GB"/>
        </w:rPr>
        <w:t>Situating Fertility.</w:t>
      </w:r>
      <w:r w:rsidRPr="00E01169">
        <w:rPr>
          <w:rFonts w:ascii="Times New Roman" w:eastAsia="Times New Roman" w:hAnsi="Times New Roman" w:cs="Times New Roman"/>
          <w:sz w:val="18"/>
          <w:szCs w:val="18"/>
          <w:lang w:eastAsia="en-GB"/>
        </w:rPr>
        <w:t xml:space="preserve"> Cambridge: Cambridge University Press, 1995, 3–28.] </w:t>
      </w:r>
    </w:p>
    <w:p w:rsidR="00B47603" w:rsidRPr="005B6EE1" w:rsidRDefault="00E01169" w:rsidP="005B6EE1">
      <w:pPr>
        <w:spacing w:after="0" w:line="240" w:lineRule="auto"/>
        <w:contextualSpacing/>
        <w:jc w:val="both"/>
        <w:rPr>
          <w:rFonts w:ascii="Times New Roman" w:hAnsi="Times New Roman" w:cs="Times New Roman"/>
        </w:rPr>
      </w:pPr>
    </w:p>
    <w:sectPr w:rsidR="00B47603" w:rsidRPr="005B6EE1" w:rsidSect="006602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742B1"/>
    <w:multiLevelType w:val="multilevel"/>
    <w:tmpl w:val="85F8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4539D"/>
    <w:rsid w:val="0016394D"/>
    <w:rsid w:val="001A163A"/>
    <w:rsid w:val="005B6EE1"/>
    <w:rsid w:val="00660230"/>
    <w:rsid w:val="00B83A5E"/>
    <w:rsid w:val="00C47539"/>
    <w:rsid w:val="00CD0BEC"/>
    <w:rsid w:val="00E01169"/>
    <w:rsid w:val="00E453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2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3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6394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3122293">
      <w:bodyDiv w:val="1"/>
      <w:marLeft w:val="0"/>
      <w:marRight w:val="0"/>
      <w:marTop w:val="0"/>
      <w:marBottom w:val="0"/>
      <w:divBdr>
        <w:top w:val="none" w:sz="0" w:space="0" w:color="auto"/>
        <w:left w:val="none" w:sz="0" w:space="0" w:color="auto"/>
        <w:bottom w:val="none" w:sz="0" w:space="0" w:color="auto"/>
        <w:right w:val="none" w:sz="0" w:space="0" w:color="auto"/>
      </w:divBdr>
    </w:div>
    <w:div w:id="7254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2017-07-06T15:25:00Z</dcterms:created>
  <dcterms:modified xsi:type="dcterms:W3CDTF">2017-07-12T10:27:00Z</dcterms:modified>
</cp:coreProperties>
</file>