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35E" w:rsidRPr="0006535E" w:rsidRDefault="0006535E" w:rsidP="0006535E">
      <w:pPr>
        <w:spacing w:after="0" w:line="240" w:lineRule="auto"/>
        <w:contextualSpacing/>
        <w:jc w:val="both"/>
        <w:rPr>
          <w:rFonts w:ascii="Times New Roman" w:eastAsia="Times New Roman" w:hAnsi="Times New Roman" w:cs="Times New Roman"/>
          <w:b/>
          <w:iCs/>
          <w:sz w:val="24"/>
          <w:szCs w:val="24"/>
          <w:lang w:eastAsia="en-GB"/>
        </w:rPr>
      </w:pPr>
      <w:r w:rsidRPr="0006535E">
        <w:rPr>
          <w:rFonts w:ascii="Times New Roman" w:hAnsi="Times New Roman" w:cs="Times New Roman"/>
          <w:b/>
          <w:sz w:val="24"/>
          <w:szCs w:val="24"/>
        </w:rPr>
        <w:t>ORIGINAL RESEARCH ARTICLE</w:t>
      </w:r>
    </w:p>
    <w:p w:rsidR="0006535E" w:rsidRDefault="0006535E" w:rsidP="0006535E">
      <w:pPr>
        <w:spacing w:after="0" w:line="240" w:lineRule="auto"/>
        <w:contextualSpacing/>
        <w:jc w:val="both"/>
        <w:rPr>
          <w:rFonts w:ascii="Times New Roman" w:eastAsia="Times New Roman" w:hAnsi="Times New Roman" w:cs="Times New Roman"/>
          <w:iCs/>
          <w:lang w:eastAsia="en-GB"/>
        </w:rPr>
      </w:pPr>
    </w:p>
    <w:p w:rsidR="00597F88" w:rsidRDefault="00597F88" w:rsidP="0006535E">
      <w:pPr>
        <w:spacing w:after="0" w:line="240" w:lineRule="auto"/>
        <w:contextualSpacing/>
        <w:jc w:val="both"/>
        <w:rPr>
          <w:rFonts w:ascii="Times New Roman" w:eastAsia="Times New Roman" w:hAnsi="Times New Roman" w:cs="Times New Roman"/>
          <w:b/>
          <w:bCs/>
          <w:lang w:eastAsia="en-GB"/>
        </w:rPr>
      </w:pPr>
      <w:r w:rsidRPr="0006535E">
        <w:rPr>
          <w:rFonts w:ascii="Times New Roman" w:eastAsia="Times New Roman" w:hAnsi="Times New Roman" w:cs="Times New Roman"/>
          <w:b/>
          <w:bCs/>
          <w:sz w:val="32"/>
          <w:lang w:eastAsia="en-GB"/>
        </w:rPr>
        <w:t>Can Mothers Afford Maternal Health Care Costs? User Costs of Maternity Services in Rural Tanzania</w:t>
      </w:r>
    </w:p>
    <w:p w:rsidR="0006535E" w:rsidRPr="0006535E" w:rsidRDefault="0006535E" w:rsidP="0006535E">
      <w:pPr>
        <w:spacing w:after="0" w:line="240" w:lineRule="auto"/>
        <w:contextualSpacing/>
        <w:jc w:val="both"/>
        <w:rPr>
          <w:rFonts w:ascii="Times New Roman" w:eastAsia="Times New Roman" w:hAnsi="Times New Roman" w:cs="Times New Roman"/>
          <w:lang w:eastAsia="en-GB"/>
        </w:rPr>
      </w:pPr>
    </w:p>
    <w:p w:rsidR="00597F88" w:rsidRPr="0006535E" w:rsidRDefault="00597F88" w:rsidP="0006535E">
      <w:pPr>
        <w:spacing w:after="0" w:line="240" w:lineRule="auto"/>
        <w:contextualSpacing/>
        <w:jc w:val="both"/>
        <w:rPr>
          <w:rFonts w:ascii="Times New Roman" w:eastAsia="Times New Roman" w:hAnsi="Times New Roman" w:cs="Times New Roman"/>
          <w:i/>
          <w:lang w:eastAsia="en-GB"/>
        </w:rPr>
      </w:pPr>
      <w:r w:rsidRPr="0006535E">
        <w:rPr>
          <w:rFonts w:ascii="Times New Roman" w:eastAsia="Times New Roman" w:hAnsi="Times New Roman" w:cs="Times New Roman"/>
          <w:i/>
          <w:sz w:val="24"/>
          <w:lang w:eastAsia="en-GB"/>
        </w:rPr>
        <w:t>Marga Kowalewski</w:t>
      </w:r>
      <w:r w:rsidRPr="0006535E">
        <w:rPr>
          <w:rFonts w:ascii="Times New Roman" w:eastAsia="Times New Roman" w:hAnsi="Times New Roman" w:cs="Times New Roman"/>
          <w:i/>
          <w:sz w:val="24"/>
          <w:vertAlign w:val="superscript"/>
          <w:lang w:eastAsia="en-GB"/>
        </w:rPr>
        <w:t>1</w:t>
      </w:r>
      <w:r w:rsidRPr="0006535E">
        <w:rPr>
          <w:rFonts w:ascii="Times New Roman" w:eastAsia="Times New Roman" w:hAnsi="Times New Roman" w:cs="Times New Roman"/>
          <w:i/>
          <w:sz w:val="24"/>
          <w:lang w:eastAsia="en-GB"/>
        </w:rPr>
        <w:t>, Phare Mujinja</w:t>
      </w:r>
      <w:r w:rsidRPr="0006535E">
        <w:rPr>
          <w:rFonts w:ascii="Times New Roman" w:eastAsia="Times New Roman" w:hAnsi="Times New Roman" w:cs="Times New Roman"/>
          <w:i/>
          <w:sz w:val="24"/>
          <w:vertAlign w:val="superscript"/>
          <w:lang w:eastAsia="en-GB"/>
        </w:rPr>
        <w:t>2</w:t>
      </w:r>
      <w:r w:rsidRPr="0006535E">
        <w:rPr>
          <w:rFonts w:ascii="Times New Roman" w:eastAsia="Times New Roman" w:hAnsi="Times New Roman" w:cs="Times New Roman"/>
          <w:i/>
          <w:sz w:val="24"/>
          <w:lang w:eastAsia="en-GB"/>
        </w:rPr>
        <w:t xml:space="preserve"> and Albrecht Jahn</w:t>
      </w:r>
      <w:r w:rsidRPr="0006535E">
        <w:rPr>
          <w:rFonts w:ascii="Times New Roman" w:eastAsia="Times New Roman" w:hAnsi="Times New Roman" w:cs="Times New Roman"/>
          <w:i/>
          <w:sz w:val="24"/>
          <w:vertAlign w:val="superscript"/>
          <w:lang w:eastAsia="en-GB"/>
        </w:rPr>
        <w:t>1</w:t>
      </w:r>
      <w:r w:rsidR="00B31617" w:rsidRPr="00B31617">
        <w:rPr>
          <w:rFonts w:ascii="Times New Roman" w:eastAsia="Times New Roman" w:hAnsi="Times New Roman" w:cs="Times New Roman"/>
          <w:i/>
          <w:sz w:val="24"/>
          <w:lang w:eastAsia="en-GB"/>
        </w:rPr>
        <w:t>*</w:t>
      </w:r>
    </w:p>
    <w:p w:rsidR="0006535E" w:rsidRPr="0006535E" w:rsidRDefault="0006535E" w:rsidP="0006535E">
      <w:pPr>
        <w:spacing w:after="0" w:line="240" w:lineRule="auto"/>
        <w:contextualSpacing/>
        <w:jc w:val="both"/>
        <w:rPr>
          <w:rFonts w:ascii="Times New Roman" w:eastAsia="Times New Roman" w:hAnsi="Times New Roman" w:cs="Times New Roman"/>
          <w:lang w:eastAsia="en-GB"/>
        </w:rPr>
      </w:pPr>
    </w:p>
    <w:p w:rsidR="00B31617" w:rsidRPr="0062122A" w:rsidRDefault="00597F88" w:rsidP="0006535E">
      <w:pPr>
        <w:spacing w:after="0" w:line="240" w:lineRule="auto"/>
        <w:contextualSpacing/>
        <w:jc w:val="both"/>
        <w:rPr>
          <w:rFonts w:ascii="Times New Roman" w:eastAsia="Times New Roman" w:hAnsi="Times New Roman" w:cs="Times New Roman"/>
          <w:lang w:eastAsia="en-GB"/>
        </w:rPr>
      </w:pPr>
      <w:r w:rsidRPr="0062122A">
        <w:rPr>
          <w:rFonts w:ascii="Times New Roman" w:eastAsia="Times New Roman" w:hAnsi="Times New Roman" w:cs="Times New Roman"/>
          <w:sz w:val="20"/>
          <w:lang w:eastAsia="en-GB"/>
        </w:rPr>
        <w:t>Institute of Tropical Hygiene and Public Health, University of Heidelberg, Germany</w:t>
      </w:r>
      <w:r w:rsidR="0062122A" w:rsidRPr="0062122A">
        <w:rPr>
          <w:rFonts w:ascii="Times New Roman" w:eastAsia="Times New Roman" w:hAnsi="Times New Roman" w:cs="Times New Roman"/>
          <w:sz w:val="20"/>
          <w:vertAlign w:val="superscript"/>
          <w:lang w:eastAsia="en-GB"/>
        </w:rPr>
        <w:t>1</w:t>
      </w:r>
      <w:r w:rsidR="0062122A" w:rsidRPr="0062122A">
        <w:rPr>
          <w:rFonts w:ascii="Times New Roman" w:eastAsia="Times New Roman" w:hAnsi="Times New Roman" w:cs="Times New Roman"/>
          <w:sz w:val="20"/>
          <w:lang w:eastAsia="en-GB"/>
        </w:rPr>
        <w:t>;</w:t>
      </w:r>
      <w:r w:rsidRPr="0062122A">
        <w:rPr>
          <w:rFonts w:ascii="Times New Roman" w:eastAsia="Times New Roman" w:hAnsi="Times New Roman" w:cs="Times New Roman"/>
          <w:sz w:val="20"/>
          <w:lang w:eastAsia="en-GB"/>
        </w:rPr>
        <w:t xml:space="preserve"> Institute of Public Health, Muhimbili University College of Health Sc</w:t>
      </w:r>
      <w:r w:rsidR="0062122A" w:rsidRPr="0062122A">
        <w:rPr>
          <w:rFonts w:ascii="Times New Roman" w:eastAsia="Times New Roman" w:hAnsi="Times New Roman" w:cs="Times New Roman"/>
          <w:sz w:val="20"/>
          <w:lang w:eastAsia="en-GB"/>
        </w:rPr>
        <w:t>iences, Dar es Salaam, Tanzania</w:t>
      </w:r>
      <w:r w:rsidR="0062122A" w:rsidRPr="0062122A">
        <w:rPr>
          <w:rFonts w:ascii="Times New Roman" w:eastAsia="Times New Roman" w:hAnsi="Times New Roman" w:cs="Times New Roman"/>
          <w:sz w:val="20"/>
          <w:vertAlign w:val="superscript"/>
          <w:lang w:eastAsia="en-GB"/>
        </w:rPr>
        <w:t>2</w:t>
      </w:r>
      <w:r w:rsidRPr="0006535E">
        <w:rPr>
          <w:rFonts w:ascii="Times New Roman" w:eastAsia="Times New Roman" w:hAnsi="Times New Roman" w:cs="Times New Roman"/>
          <w:lang w:eastAsia="en-GB"/>
        </w:rPr>
        <w:br/>
      </w:r>
    </w:p>
    <w:p w:rsidR="00B31617" w:rsidRPr="0062122A" w:rsidRDefault="00B31617" w:rsidP="0006535E">
      <w:pPr>
        <w:spacing w:after="0" w:line="240" w:lineRule="auto"/>
        <w:contextualSpacing/>
        <w:jc w:val="both"/>
        <w:rPr>
          <w:rFonts w:ascii="Times New Roman" w:eastAsia="Times New Roman" w:hAnsi="Times New Roman" w:cs="Times New Roman"/>
          <w:b/>
          <w:bCs/>
          <w:sz w:val="20"/>
          <w:szCs w:val="20"/>
          <w:lang w:eastAsia="en-GB"/>
        </w:rPr>
      </w:pPr>
      <w:r w:rsidRPr="0062122A">
        <w:rPr>
          <w:rFonts w:ascii="Times New Roman" w:hAnsi="Times New Roman" w:cs="Times New Roman"/>
          <w:b/>
          <w:bCs/>
          <w:sz w:val="20"/>
          <w:szCs w:val="20"/>
        </w:rPr>
        <w:t>*For Correspondence:</w:t>
      </w:r>
      <w:r w:rsidRPr="0062122A">
        <w:rPr>
          <w:rFonts w:ascii="Times New Roman" w:hAnsi="Times New Roman" w:cs="Times New Roman"/>
          <w:sz w:val="20"/>
          <w:szCs w:val="20"/>
        </w:rPr>
        <w:t xml:space="preserve"> E-mail: </w:t>
      </w:r>
      <w:r w:rsidR="0062122A" w:rsidRPr="0062122A">
        <w:rPr>
          <w:rFonts w:ascii="Times New Roman" w:eastAsia="Times New Roman" w:hAnsi="Times New Roman" w:cs="Times New Roman"/>
          <w:sz w:val="20"/>
          <w:szCs w:val="20"/>
          <w:lang w:eastAsia="en-GB"/>
        </w:rPr>
        <w:t>albercht.jahn@urz.uni-heidelberg.de</w:t>
      </w:r>
    </w:p>
    <w:p w:rsidR="00B31617" w:rsidRPr="0006535E" w:rsidRDefault="00B31617" w:rsidP="0006535E">
      <w:pPr>
        <w:spacing w:after="0" w:line="240" w:lineRule="auto"/>
        <w:contextualSpacing/>
        <w:jc w:val="both"/>
        <w:rPr>
          <w:rFonts w:ascii="Times New Roman" w:eastAsia="Times New Roman" w:hAnsi="Times New Roman" w:cs="Times New Roman"/>
          <w:lang w:eastAsia="en-GB"/>
        </w:rPr>
      </w:pPr>
    </w:p>
    <w:p w:rsidR="00597F88" w:rsidRDefault="0062122A" w:rsidP="0006535E">
      <w:pPr>
        <w:spacing w:after="0" w:line="240" w:lineRule="auto"/>
        <w:contextualSpacing/>
        <w:jc w:val="both"/>
        <w:rPr>
          <w:rFonts w:ascii="Times New Roman" w:eastAsia="Times New Roman" w:hAnsi="Times New Roman" w:cs="Times New Roman"/>
          <w:b/>
          <w:bCs/>
          <w:lang w:eastAsia="en-GB"/>
        </w:rPr>
      </w:pPr>
      <w:r w:rsidRPr="0062122A">
        <w:rPr>
          <w:rFonts w:ascii="Times New Roman" w:eastAsia="Times New Roman" w:hAnsi="Times New Roman" w:cs="Times New Roman"/>
          <w:b/>
          <w:bCs/>
          <w:sz w:val="24"/>
          <w:lang w:eastAsia="en-GB"/>
        </w:rPr>
        <w:t>Abstract</w:t>
      </w:r>
    </w:p>
    <w:p w:rsidR="0062122A" w:rsidRPr="0006535E" w:rsidRDefault="0062122A" w:rsidP="0006535E">
      <w:pPr>
        <w:spacing w:after="0" w:line="240" w:lineRule="auto"/>
        <w:contextualSpacing/>
        <w:jc w:val="both"/>
        <w:rPr>
          <w:rFonts w:ascii="Times New Roman" w:eastAsia="Times New Roman" w:hAnsi="Times New Roman" w:cs="Times New Roman"/>
          <w:lang w:eastAsia="en-GB"/>
        </w:rPr>
      </w:pPr>
    </w:p>
    <w:p w:rsidR="00597F88" w:rsidRDefault="00597F88" w:rsidP="0006535E">
      <w:pPr>
        <w:spacing w:after="0" w:line="240" w:lineRule="auto"/>
        <w:contextualSpacing/>
        <w:jc w:val="both"/>
        <w:rPr>
          <w:rFonts w:ascii="Times New Roman" w:eastAsia="Times New Roman" w:hAnsi="Times New Roman" w:cs="Times New Roman"/>
          <w:lang w:eastAsia="en-GB"/>
        </w:rPr>
      </w:pPr>
      <w:r w:rsidRPr="00C14893">
        <w:rPr>
          <w:rFonts w:ascii="Times New Roman" w:eastAsia="Times New Roman" w:hAnsi="Times New Roman" w:cs="Times New Roman"/>
          <w:sz w:val="18"/>
          <w:lang w:eastAsia="en-GB"/>
        </w:rPr>
        <w:t>Following the difficult economic situation various countries introduced health sector reforms, including user charges to finance the system. The assessment of user costs for maternity services in Tanzania was part of a larger study, which covered inputs, outputs and efficiency of services. The study was carried out from October 1997 to January 1998 in Mtwara urban and rural district in South Tanzania. One hundred and seven women attending a quarter of government health facilities were randomly selected and interviewed. Twenty one key informants were also interviewed and service procedures observed. Users of maternity services pay mainly for admission, drugs, other supplies and travel costs. Travel costs represent about half of these financial costs. The average total costs vary between US$11.60 for antenatal consultation and US$135.40 for caesarean section at the hospital. Unofficial payments are not included in the calculation. The amounts vary and payment is irregular. We therefore conclude that time costs are constantly higher than financial costs. High direct payments and the fear of unofficial costs are acute barriers to the use of maternity services. User costs can substantially be reduced by the re-organisation of service delivery especially at antenatal consultation. (</w:t>
      </w:r>
      <w:r w:rsidRPr="00C14893">
        <w:rPr>
          <w:rFonts w:ascii="Times New Roman" w:eastAsia="Times New Roman" w:hAnsi="Times New Roman" w:cs="Times New Roman"/>
          <w:i/>
          <w:iCs/>
          <w:sz w:val="18"/>
          <w:lang w:eastAsia="en-GB"/>
        </w:rPr>
        <w:t>Afr J Reprod Health</w:t>
      </w:r>
      <w:r w:rsidRPr="00C14893">
        <w:rPr>
          <w:rFonts w:ascii="Times New Roman" w:eastAsia="Times New Roman" w:hAnsi="Times New Roman" w:cs="Times New Roman"/>
          <w:sz w:val="18"/>
          <w:lang w:eastAsia="en-GB"/>
        </w:rPr>
        <w:t xml:space="preserve"> 2002; 6[1]:  65–73)</w:t>
      </w:r>
    </w:p>
    <w:p w:rsidR="00C14893" w:rsidRPr="0006535E" w:rsidRDefault="00C14893" w:rsidP="0006535E">
      <w:pPr>
        <w:spacing w:after="0" w:line="240" w:lineRule="auto"/>
        <w:contextualSpacing/>
        <w:jc w:val="both"/>
        <w:rPr>
          <w:rFonts w:ascii="Times New Roman" w:eastAsia="Times New Roman" w:hAnsi="Times New Roman" w:cs="Times New Roman"/>
          <w:lang w:eastAsia="en-GB"/>
        </w:rPr>
      </w:pPr>
    </w:p>
    <w:p w:rsidR="00597F88" w:rsidRDefault="00C14893" w:rsidP="0006535E">
      <w:pPr>
        <w:spacing w:after="0" w:line="240" w:lineRule="auto"/>
        <w:contextualSpacing/>
        <w:jc w:val="both"/>
        <w:rPr>
          <w:rFonts w:ascii="Times New Roman" w:eastAsia="Times New Roman" w:hAnsi="Times New Roman" w:cs="Times New Roman"/>
          <w:iCs/>
          <w:lang w:eastAsia="en-GB"/>
        </w:rPr>
      </w:pPr>
      <w:r w:rsidRPr="00C14893">
        <w:rPr>
          <w:rFonts w:ascii="Times New Roman" w:eastAsia="Times New Roman" w:hAnsi="Times New Roman" w:cs="Times New Roman"/>
          <w:b/>
          <w:bCs/>
          <w:sz w:val="18"/>
          <w:lang w:eastAsia="en-GB"/>
        </w:rPr>
        <w:t>Keywords</w:t>
      </w:r>
      <w:r w:rsidR="00597F88" w:rsidRPr="00C14893">
        <w:rPr>
          <w:rFonts w:ascii="Times New Roman" w:eastAsia="Times New Roman" w:hAnsi="Times New Roman" w:cs="Times New Roman"/>
          <w:b/>
          <w:bCs/>
          <w:sz w:val="18"/>
          <w:lang w:eastAsia="en-GB"/>
        </w:rPr>
        <w:t>:</w:t>
      </w:r>
      <w:r w:rsidRPr="00C14893">
        <w:rPr>
          <w:rFonts w:ascii="Times New Roman" w:eastAsia="Times New Roman" w:hAnsi="Times New Roman" w:cs="Times New Roman"/>
          <w:b/>
          <w:bCs/>
          <w:sz w:val="18"/>
          <w:lang w:eastAsia="en-GB"/>
        </w:rPr>
        <w:t xml:space="preserve"> </w:t>
      </w:r>
      <w:r w:rsidR="00597F88" w:rsidRPr="00C14893">
        <w:rPr>
          <w:rFonts w:ascii="Times New Roman" w:eastAsia="Times New Roman" w:hAnsi="Times New Roman" w:cs="Times New Roman"/>
          <w:i/>
          <w:iCs/>
          <w:sz w:val="18"/>
          <w:lang w:eastAsia="en-GB"/>
        </w:rPr>
        <w:t>User costs, opportunity costs, maternity services, antenatal care, obstetric care, Tanzania</w:t>
      </w:r>
    </w:p>
    <w:p w:rsidR="00C14893" w:rsidRPr="00C14893" w:rsidRDefault="00C14893" w:rsidP="0006535E">
      <w:pPr>
        <w:spacing w:after="0" w:line="240" w:lineRule="auto"/>
        <w:contextualSpacing/>
        <w:jc w:val="both"/>
        <w:rPr>
          <w:rFonts w:ascii="Times New Roman" w:eastAsia="Times New Roman" w:hAnsi="Times New Roman" w:cs="Times New Roman"/>
          <w:lang w:eastAsia="en-GB"/>
        </w:rPr>
      </w:pPr>
    </w:p>
    <w:p w:rsidR="00597F88" w:rsidRDefault="00C14893" w:rsidP="0006535E">
      <w:pPr>
        <w:spacing w:after="0" w:line="240" w:lineRule="auto"/>
        <w:contextualSpacing/>
        <w:jc w:val="both"/>
        <w:rPr>
          <w:rFonts w:ascii="Times New Roman" w:eastAsia="Times New Roman" w:hAnsi="Times New Roman" w:cs="Times New Roman"/>
          <w:b/>
          <w:bCs/>
          <w:lang w:eastAsia="en-GB"/>
        </w:rPr>
      </w:pPr>
      <w:r w:rsidRPr="00C14893">
        <w:rPr>
          <w:rFonts w:ascii="Times New Roman" w:eastAsia="Times New Roman" w:hAnsi="Times New Roman" w:cs="Times New Roman"/>
          <w:b/>
          <w:bCs/>
          <w:sz w:val="28"/>
          <w:lang w:eastAsia="en-GB"/>
        </w:rPr>
        <w:t>References</w:t>
      </w:r>
    </w:p>
    <w:p w:rsidR="00C14893" w:rsidRPr="0006535E" w:rsidRDefault="00C14893" w:rsidP="0006535E">
      <w:pPr>
        <w:spacing w:after="0" w:line="240" w:lineRule="auto"/>
        <w:contextualSpacing/>
        <w:jc w:val="both"/>
        <w:rPr>
          <w:rFonts w:ascii="Times New Roman" w:eastAsia="Times New Roman" w:hAnsi="Times New Roman" w:cs="Times New Roman"/>
          <w:lang w:eastAsia="en-GB"/>
        </w:rPr>
      </w:pP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Mwabu G, Mwanzia J and Liambila W. User charges in government health facilities in Kenya: effect on attendance and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 xml:space="preserve">revenue. </w:t>
      </w:r>
      <w:r w:rsidRPr="00280DB2">
        <w:rPr>
          <w:rFonts w:ascii="Times New Roman" w:eastAsia="Times New Roman" w:hAnsi="Times New Roman" w:cs="Times New Roman"/>
          <w:i/>
          <w:iCs/>
          <w:sz w:val="18"/>
          <w:szCs w:val="18"/>
          <w:lang w:eastAsia="en-GB"/>
        </w:rPr>
        <w:t>Health Policy and Planning</w:t>
      </w:r>
      <w:r w:rsidRPr="00280DB2">
        <w:rPr>
          <w:rFonts w:ascii="Times New Roman" w:eastAsia="Times New Roman" w:hAnsi="Times New Roman" w:cs="Times New Roman"/>
          <w:sz w:val="18"/>
          <w:szCs w:val="18"/>
          <w:lang w:eastAsia="en-GB"/>
        </w:rPr>
        <w:t xml:space="preserve"> 1995; 10(2): 164–70.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Creese AL. User charges for health care: a review of recent experience. </w:t>
      </w:r>
      <w:r w:rsidRPr="00280DB2">
        <w:rPr>
          <w:rFonts w:ascii="Times New Roman" w:eastAsia="Times New Roman" w:hAnsi="Times New Roman" w:cs="Times New Roman"/>
          <w:i/>
          <w:iCs/>
          <w:sz w:val="18"/>
          <w:szCs w:val="18"/>
          <w:lang w:eastAsia="en-GB"/>
        </w:rPr>
        <w:t>Health Policy and Planning</w:t>
      </w:r>
      <w:r w:rsidRPr="00280DB2">
        <w:rPr>
          <w:rFonts w:ascii="Times New Roman" w:eastAsia="Times New Roman" w:hAnsi="Times New Roman" w:cs="Times New Roman"/>
          <w:sz w:val="18"/>
          <w:szCs w:val="18"/>
          <w:lang w:eastAsia="en-GB"/>
        </w:rPr>
        <w:t xml:space="preserve"> 1991; 6(4): 309–19.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Abel-Smith B and Rawal P. Can the poor afford “free” health services? A case study of Tanzania. </w:t>
      </w:r>
      <w:r w:rsidRPr="00280DB2">
        <w:rPr>
          <w:rFonts w:ascii="Times New Roman" w:eastAsia="Times New Roman" w:hAnsi="Times New Roman" w:cs="Times New Roman"/>
          <w:i/>
          <w:iCs/>
          <w:sz w:val="18"/>
          <w:szCs w:val="18"/>
          <w:lang w:eastAsia="en-GB"/>
        </w:rPr>
        <w:t xml:space="preserve">Health Policy and </w:t>
      </w:r>
      <w:r w:rsidR="00280DB2">
        <w:rPr>
          <w:rFonts w:ascii="Times New Roman" w:eastAsia="Times New Roman" w:hAnsi="Times New Roman" w:cs="Times New Roman"/>
          <w:i/>
          <w:iCs/>
          <w:sz w:val="18"/>
          <w:szCs w:val="18"/>
          <w:lang w:eastAsia="en-GB"/>
        </w:rPr>
        <w:tab/>
      </w:r>
      <w:r w:rsidRPr="00280DB2">
        <w:rPr>
          <w:rFonts w:ascii="Times New Roman" w:eastAsia="Times New Roman" w:hAnsi="Times New Roman" w:cs="Times New Roman"/>
          <w:i/>
          <w:iCs/>
          <w:sz w:val="18"/>
          <w:szCs w:val="18"/>
          <w:lang w:eastAsia="en-GB"/>
        </w:rPr>
        <w:t>Planning</w:t>
      </w:r>
      <w:r w:rsidRPr="00280DB2">
        <w:rPr>
          <w:rFonts w:ascii="Times New Roman" w:eastAsia="Times New Roman" w:hAnsi="Times New Roman" w:cs="Times New Roman"/>
          <w:sz w:val="18"/>
          <w:szCs w:val="18"/>
          <w:lang w:eastAsia="en-GB"/>
        </w:rPr>
        <w:t xml:space="preserve"> 1992; 7: 329–41.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Berman P, Ormond BA and Gani A. Treatment use and expenditure on curative care in rural Indonesia. </w:t>
      </w:r>
      <w:r w:rsidRPr="00280DB2">
        <w:rPr>
          <w:rFonts w:ascii="Times New Roman" w:eastAsia="Times New Roman" w:hAnsi="Times New Roman" w:cs="Times New Roman"/>
          <w:i/>
          <w:iCs/>
          <w:sz w:val="18"/>
          <w:szCs w:val="18"/>
          <w:lang w:eastAsia="en-GB"/>
        </w:rPr>
        <w:t xml:space="preserve">Health Policy and </w:t>
      </w:r>
      <w:r w:rsidR="00280DB2">
        <w:rPr>
          <w:rFonts w:ascii="Times New Roman" w:eastAsia="Times New Roman" w:hAnsi="Times New Roman" w:cs="Times New Roman"/>
          <w:i/>
          <w:iCs/>
          <w:sz w:val="18"/>
          <w:szCs w:val="18"/>
          <w:lang w:eastAsia="en-GB"/>
        </w:rPr>
        <w:tab/>
      </w:r>
      <w:r w:rsidRPr="00280DB2">
        <w:rPr>
          <w:rFonts w:ascii="Times New Roman" w:eastAsia="Times New Roman" w:hAnsi="Times New Roman" w:cs="Times New Roman"/>
          <w:i/>
          <w:iCs/>
          <w:sz w:val="18"/>
          <w:szCs w:val="18"/>
          <w:lang w:eastAsia="en-GB"/>
        </w:rPr>
        <w:t>Planning</w:t>
      </w:r>
      <w:r w:rsidRPr="00280DB2">
        <w:rPr>
          <w:rFonts w:ascii="Times New Roman" w:eastAsia="Times New Roman" w:hAnsi="Times New Roman" w:cs="Times New Roman"/>
          <w:sz w:val="18"/>
          <w:szCs w:val="18"/>
          <w:lang w:eastAsia="en-GB"/>
        </w:rPr>
        <w:t xml:space="preserve"> 1987; 2(4): 289–300.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Sauerborn R, Ibrango I, Nougtara, A, Borchert M, Hien M, Benzler J, Koob E and Diesfeld HJ. The economic costs of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 xml:space="preserve">illness for rural households in Burkina Faso. </w:t>
      </w:r>
      <w:r w:rsidRPr="00280DB2">
        <w:rPr>
          <w:rFonts w:ascii="Times New Roman" w:eastAsia="Times New Roman" w:hAnsi="Times New Roman" w:cs="Times New Roman"/>
          <w:i/>
          <w:iCs/>
          <w:sz w:val="18"/>
          <w:szCs w:val="18"/>
          <w:lang w:eastAsia="en-GB"/>
        </w:rPr>
        <w:t>Trop Med Parasitol</w:t>
      </w:r>
      <w:r w:rsidRPr="00280DB2">
        <w:rPr>
          <w:rFonts w:ascii="Times New Roman" w:eastAsia="Times New Roman" w:hAnsi="Times New Roman" w:cs="Times New Roman"/>
          <w:sz w:val="18"/>
          <w:szCs w:val="18"/>
          <w:lang w:eastAsia="en-GB"/>
        </w:rPr>
        <w:t xml:space="preserve"> 1995; 46(1): 54–60.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Russel S. Ability to pay for health care: concepts and evidence</w:t>
      </w:r>
      <w:r w:rsidRPr="00280DB2">
        <w:rPr>
          <w:rFonts w:ascii="Times New Roman" w:eastAsia="Times New Roman" w:hAnsi="Times New Roman" w:cs="Times New Roman"/>
          <w:i/>
          <w:iCs/>
          <w:sz w:val="18"/>
          <w:szCs w:val="18"/>
          <w:lang w:eastAsia="en-GB"/>
        </w:rPr>
        <w:t>. Health Policy and Planning</w:t>
      </w:r>
      <w:r w:rsidRPr="00280DB2">
        <w:rPr>
          <w:rFonts w:ascii="Times New Roman" w:eastAsia="Times New Roman" w:hAnsi="Times New Roman" w:cs="Times New Roman"/>
          <w:sz w:val="18"/>
          <w:szCs w:val="18"/>
          <w:lang w:eastAsia="en-GB"/>
        </w:rPr>
        <w:t xml:space="preserve"> 1996; 11(3): 219–37.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Donaldson C, Hundley VA and Mapp T. Willingness to pay: a method for measuring preferences for maternity care? </w:t>
      </w:r>
      <w:r w:rsidRPr="00280DB2">
        <w:rPr>
          <w:rFonts w:ascii="Times New Roman" w:eastAsia="Times New Roman" w:hAnsi="Times New Roman" w:cs="Times New Roman"/>
          <w:i/>
          <w:iCs/>
          <w:sz w:val="18"/>
          <w:szCs w:val="18"/>
          <w:lang w:eastAsia="en-GB"/>
        </w:rPr>
        <w:t>Birth</w:t>
      </w:r>
      <w:r w:rsidRPr="00280DB2">
        <w:rPr>
          <w:rFonts w:ascii="Times New Roman" w:eastAsia="Times New Roman" w:hAnsi="Times New Roman" w:cs="Times New Roman"/>
          <w:sz w:val="18"/>
          <w:szCs w:val="18"/>
          <w:lang w:eastAsia="en-GB"/>
        </w:rPr>
        <w:t xml:space="preserve">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 xml:space="preserve">1998; 25(1): 32–39.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Litvak JI and Bodart C. User fees plus quality equals improved access to health care: results of a field experiment in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Cameroon</w:t>
      </w:r>
      <w:r w:rsidRPr="00280DB2">
        <w:rPr>
          <w:rFonts w:ascii="Times New Roman" w:eastAsia="Times New Roman" w:hAnsi="Times New Roman" w:cs="Times New Roman"/>
          <w:i/>
          <w:iCs/>
          <w:sz w:val="18"/>
          <w:szCs w:val="18"/>
          <w:lang w:eastAsia="en-GB"/>
        </w:rPr>
        <w:t>. SocSci Med</w:t>
      </w:r>
      <w:r w:rsidRPr="00280DB2">
        <w:rPr>
          <w:rFonts w:ascii="Times New Roman" w:eastAsia="Times New Roman" w:hAnsi="Times New Roman" w:cs="Times New Roman"/>
          <w:sz w:val="18"/>
          <w:szCs w:val="18"/>
          <w:lang w:eastAsia="en-GB"/>
        </w:rPr>
        <w:t xml:space="preserve"> 1993; 37(3): 369–83.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Yoder R. Are people willing and able to pay for health services? </w:t>
      </w:r>
      <w:r w:rsidRPr="00280DB2">
        <w:rPr>
          <w:rFonts w:ascii="Times New Roman" w:eastAsia="Times New Roman" w:hAnsi="Times New Roman" w:cs="Times New Roman"/>
          <w:i/>
          <w:iCs/>
          <w:sz w:val="18"/>
          <w:szCs w:val="18"/>
          <w:lang w:eastAsia="en-GB"/>
        </w:rPr>
        <w:t>SocSci Med</w:t>
      </w:r>
      <w:r w:rsidRPr="00280DB2">
        <w:rPr>
          <w:rFonts w:ascii="Times New Roman" w:eastAsia="Times New Roman" w:hAnsi="Times New Roman" w:cs="Times New Roman"/>
          <w:sz w:val="18"/>
          <w:szCs w:val="18"/>
          <w:lang w:eastAsia="en-GB"/>
        </w:rPr>
        <w:t xml:space="preserve"> 1989; 29(1): 35–44.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Berman P. Cost analysis as a management tool for improving the efficiency of primary care: Some examples from Java. </w:t>
      </w:r>
      <w:r w:rsidRPr="00280DB2">
        <w:rPr>
          <w:rFonts w:ascii="Times New Roman" w:eastAsia="Times New Roman" w:hAnsi="Times New Roman" w:cs="Times New Roman"/>
          <w:i/>
          <w:iCs/>
          <w:sz w:val="18"/>
          <w:szCs w:val="18"/>
          <w:lang w:eastAsia="en-GB"/>
        </w:rPr>
        <w:t xml:space="preserve">Int J </w:t>
      </w:r>
      <w:r w:rsidR="00280DB2">
        <w:rPr>
          <w:rFonts w:ascii="Times New Roman" w:eastAsia="Times New Roman" w:hAnsi="Times New Roman" w:cs="Times New Roman"/>
          <w:i/>
          <w:iCs/>
          <w:sz w:val="18"/>
          <w:szCs w:val="18"/>
          <w:lang w:eastAsia="en-GB"/>
        </w:rPr>
        <w:tab/>
      </w:r>
      <w:r w:rsidRPr="00280DB2">
        <w:rPr>
          <w:rFonts w:ascii="Times New Roman" w:eastAsia="Times New Roman" w:hAnsi="Times New Roman" w:cs="Times New Roman"/>
          <w:i/>
          <w:iCs/>
          <w:sz w:val="18"/>
          <w:szCs w:val="18"/>
          <w:lang w:eastAsia="en-GB"/>
        </w:rPr>
        <w:t>Health Plann and Mgt</w:t>
      </w:r>
      <w:r w:rsidRPr="00280DB2">
        <w:rPr>
          <w:rFonts w:ascii="Times New Roman" w:eastAsia="Times New Roman" w:hAnsi="Times New Roman" w:cs="Times New Roman"/>
          <w:sz w:val="18"/>
          <w:szCs w:val="18"/>
          <w:lang w:eastAsia="en-GB"/>
        </w:rPr>
        <w:t xml:space="preserve"> 1986; 1: 275–88.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Tanzania/Regional Health Authorities. TaarifayaHudumaza MCH, January–December 1995. Mtwara: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 xml:space="preserve">OffisiyaMkuuwaMkoawaMtwara, Mtwara1, 1996.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Gilson L. Management and health care reform in Sub-Saharan Africa. </w:t>
      </w:r>
      <w:r w:rsidRPr="00280DB2">
        <w:rPr>
          <w:rFonts w:ascii="Times New Roman" w:eastAsia="Times New Roman" w:hAnsi="Times New Roman" w:cs="Times New Roman"/>
          <w:i/>
          <w:iCs/>
          <w:sz w:val="18"/>
          <w:szCs w:val="18"/>
          <w:lang w:eastAsia="en-GB"/>
        </w:rPr>
        <w:t>SocSci Med</w:t>
      </w:r>
      <w:r w:rsidRPr="00280DB2">
        <w:rPr>
          <w:rFonts w:ascii="Times New Roman" w:eastAsia="Times New Roman" w:hAnsi="Times New Roman" w:cs="Times New Roman"/>
          <w:sz w:val="18"/>
          <w:szCs w:val="18"/>
          <w:lang w:eastAsia="en-GB"/>
        </w:rPr>
        <w:t xml:space="preserve"> 1995; 40: 695–710.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Kowalewski M. Antenatal referral practices and determinants of parturients' compliance with referral advice. MSc Thesis,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Heidelberg, 1996.</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Drummond MF, Stoddart GL and Torrance GW. </w:t>
      </w:r>
      <w:r w:rsidRPr="00280DB2">
        <w:rPr>
          <w:rFonts w:ascii="Times New Roman" w:eastAsia="Times New Roman" w:hAnsi="Times New Roman" w:cs="Times New Roman"/>
          <w:i/>
          <w:iCs/>
          <w:sz w:val="18"/>
          <w:szCs w:val="18"/>
          <w:lang w:eastAsia="en-GB"/>
        </w:rPr>
        <w:t>Methods for the Economic Evaluation of Health Care Programmes.</w:t>
      </w:r>
      <w:r w:rsidRPr="00280DB2">
        <w:rPr>
          <w:rFonts w:ascii="Times New Roman" w:eastAsia="Times New Roman" w:hAnsi="Times New Roman" w:cs="Times New Roman"/>
          <w:sz w:val="18"/>
          <w:szCs w:val="18"/>
          <w:lang w:eastAsia="en-GB"/>
        </w:rPr>
        <w:t xml:space="preserve"> 2nd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edition. Oxford: Oxford Medical Publications, 1987.</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Kowalewski M, Jahn A and Kimatta SS. Barriers beyond distance and cost — why at risk mothers fail to reach referral level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 xml:space="preserve">care. </w:t>
      </w:r>
      <w:r w:rsidRPr="00280DB2">
        <w:rPr>
          <w:rFonts w:ascii="Times New Roman" w:eastAsia="Times New Roman" w:hAnsi="Times New Roman" w:cs="Times New Roman"/>
          <w:i/>
          <w:iCs/>
          <w:sz w:val="18"/>
          <w:szCs w:val="18"/>
          <w:lang w:eastAsia="en-GB"/>
        </w:rPr>
        <w:t>Afr J Reprod Health</w:t>
      </w:r>
      <w:r w:rsidRPr="00280DB2">
        <w:rPr>
          <w:rFonts w:ascii="Times New Roman" w:eastAsia="Times New Roman" w:hAnsi="Times New Roman" w:cs="Times New Roman"/>
          <w:sz w:val="18"/>
          <w:szCs w:val="18"/>
          <w:lang w:eastAsia="en-GB"/>
        </w:rPr>
        <w:t xml:space="preserve"> 2000; 4(1): 100–109.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Jahn A, Kowalewski M and Kimatta SS. Obstetric care in Southern Tanzania: does it reach those in need? </w:t>
      </w:r>
      <w:r w:rsidRPr="00280DB2">
        <w:rPr>
          <w:rFonts w:ascii="Times New Roman" w:eastAsia="Times New Roman" w:hAnsi="Times New Roman" w:cs="Times New Roman"/>
          <w:i/>
          <w:iCs/>
          <w:sz w:val="18"/>
          <w:szCs w:val="18"/>
          <w:lang w:eastAsia="en-GB"/>
        </w:rPr>
        <w:t xml:space="preserve">Trop Med Int </w:t>
      </w:r>
      <w:r w:rsidR="00280DB2">
        <w:rPr>
          <w:rFonts w:ascii="Times New Roman" w:eastAsia="Times New Roman" w:hAnsi="Times New Roman" w:cs="Times New Roman"/>
          <w:i/>
          <w:iCs/>
          <w:sz w:val="18"/>
          <w:szCs w:val="18"/>
          <w:lang w:eastAsia="en-GB"/>
        </w:rPr>
        <w:tab/>
      </w:r>
      <w:r w:rsidRPr="00280DB2">
        <w:rPr>
          <w:rFonts w:ascii="Times New Roman" w:eastAsia="Times New Roman" w:hAnsi="Times New Roman" w:cs="Times New Roman"/>
          <w:i/>
          <w:iCs/>
          <w:sz w:val="18"/>
          <w:szCs w:val="18"/>
          <w:lang w:eastAsia="en-GB"/>
        </w:rPr>
        <w:t>Health</w:t>
      </w:r>
      <w:r w:rsidRPr="00280DB2">
        <w:rPr>
          <w:rFonts w:ascii="Times New Roman" w:eastAsia="Times New Roman" w:hAnsi="Times New Roman" w:cs="Times New Roman"/>
          <w:sz w:val="18"/>
          <w:szCs w:val="18"/>
          <w:lang w:eastAsia="en-GB"/>
        </w:rPr>
        <w:t xml:space="preserve"> 1998; 3: 926–32.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HausmannMuela S, Mushi AK and Muela Ribera J. The paradox of the cost and affordability of traditional and government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health services in Tanzania</w:t>
      </w:r>
      <w:r w:rsidRPr="00280DB2">
        <w:rPr>
          <w:rFonts w:ascii="Times New Roman" w:eastAsia="Times New Roman" w:hAnsi="Times New Roman" w:cs="Times New Roman"/>
          <w:i/>
          <w:iCs/>
          <w:sz w:val="18"/>
          <w:szCs w:val="18"/>
          <w:lang w:eastAsia="en-GB"/>
        </w:rPr>
        <w:t xml:space="preserve">. Health Policy and Planning </w:t>
      </w:r>
      <w:r w:rsidRPr="00280DB2">
        <w:rPr>
          <w:rFonts w:ascii="Times New Roman" w:eastAsia="Times New Roman" w:hAnsi="Times New Roman" w:cs="Times New Roman"/>
          <w:sz w:val="18"/>
          <w:szCs w:val="18"/>
          <w:lang w:eastAsia="en-GB"/>
        </w:rPr>
        <w:t xml:space="preserve">2000; 15(3): 296–302.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Bosse G. The quality of maternity services at three hospitals in South Tanzania. Thesis, University of Heidelberg, 2001.</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lastRenderedPageBreak/>
        <w:t xml:space="preserve">Oyeledun B. Assessment of the quality of antenatal and obstetric care in first line health facilities in Lindi Region, Southern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Tanzania. Thesis, University of Heidelberg, 1997.</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Flessa S. Costing health services of the Evangelical Lutheran Church of Tanzania — results. ELTC-Health and Diakonia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 xml:space="preserve">Directorate, Arusha, 1997.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Kobb D. The costs of operating three district hospitals in Tanga region. Draft report, 1997.</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Tautz S. Personal communication, 1998.</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Nahar S and Costello A. The hidden cost of “free” maternity care in Dhaka, Bangladesh. </w:t>
      </w:r>
      <w:r w:rsidRPr="00280DB2">
        <w:rPr>
          <w:rFonts w:ascii="Times New Roman" w:eastAsia="Times New Roman" w:hAnsi="Times New Roman" w:cs="Times New Roman"/>
          <w:i/>
          <w:iCs/>
          <w:sz w:val="18"/>
          <w:szCs w:val="18"/>
          <w:lang w:eastAsia="en-GB"/>
        </w:rPr>
        <w:t>Health Policy and Planning</w:t>
      </w:r>
      <w:r w:rsidRPr="00280DB2">
        <w:rPr>
          <w:rFonts w:ascii="Times New Roman" w:eastAsia="Times New Roman" w:hAnsi="Times New Roman" w:cs="Times New Roman"/>
          <w:sz w:val="18"/>
          <w:szCs w:val="18"/>
          <w:lang w:eastAsia="en-GB"/>
        </w:rPr>
        <w:t xml:space="preserve"> 1998; </w:t>
      </w:r>
      <w:r w:rsid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 xml:space="preserve">13(4): 417–22. </w:t>
      </w:r>
    </w:p>
    <w:p w:rsid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Massawe S, Urassa E, Lindmark G and Nyström L. Anaemia in pregnancy: perceptions of patients in Dar-Es-Salaam. </w:t>
      </w:r>
      <w:r w:rsidRPr="00280DB2">
        <w:rPr>
          <w:rFonts w:ascii="Times New Roman" w:eastAsia="Times New Roman" w:hAnsi="Times New Roman" w:cs="Times New Roman"/>
          <w:i/>
          <w:iCs/>
          <w:sz w:val="18"/>
          <w:szCs w:val="18"/>
          <w:lang w:eastAsia="en-GB"/>
        </w:rPr>
        <w:t xml:space="preserve">East </w:t>
      </w:r>
      <w:r w:rsidR="00280DB2">
        <w:rPr>
          <w:rFonts w:ascii="Times New Roman" w:eastAsia="Times New Roman" w:hAnsi="Times New Roman" w:cs="Times New Roman"/>
          <w:i/>
          <w:iCs/>
          <w:sz w:val="18"/>
          <w:szCs w:val="18"/>
          <w:lang w:eastAsia="en-GB"/>
        </w:rPr>
        <w:tab/>
      </w:r>
      <w:r w:rsidRPr="00280DB2">
        <w:rPr>
          <w:rFonts w:ascii="Times New Roman" w:eastAsia="Times New Roman" w:hAnsi="Times New Roman" w:cs="Times New Roman"/>
          <w:i/>
          <w:iCs/>
          <w:sz w:val="18"/>
          <w:szCs w:val="18"/>
          <w:lang w:eastAsia="en-GB"/>
        </w:rPr>
        <w:t>Afr Med J</w:t>
      </w:r>
      <w:r w:rsidRPr="00280DB2">
        <w:rPr>
          <w:rFonts w:ascii="Times New Roman" w:eastAsia="Times New Roman" w:hAnsi="Times New Roman" w:cs="Times New Roman"/>
          <w:sz w:val="18"/>
          <w:szCs w:val="18"/>
          <w:lang w:eastAsia="en-GB"/>
        </w:rPr>
        <w:t xml:space="preserve"> 1995; 72(8): 498–503. </w:t>
      </w:r>
    </w:p>
    <w:p w:rsidR="00597F88" w:rsidRPr="00280DB2" w:rsidRDefault="00597F88" w:rsidP="00280DB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80DB2">
        <w:rPr>
          <w:rFonts w:ascii="Times New Roman" w:eastAsia="Times New Roman" w:hAnsi="Times New Roman" w:cs="Times New Roman"/>
          <w:sz w:val="18"/>
          <w:szCs w:val="18"/>
          <w:lang w:eastAsia="en-GB"/>
        </w:rPr>
        <w:t xml:space="preserve">Hundley VA, Donaldson C, Lang GD, Cruickshank FM, Glazener CMA, Milne JM and Mollison J. Costs of intrapartum </w:t>
      </w:r>
      <w:r w:rsidR="00280DB2" w:rsidRPr="00280DB2">
        <w:rPr>
          <w:rFonts w:ascii="Times New Roman" w:eastAsia="Times New Roman" w:hAnsi="Times New Roman" w:cs="Times New Roman"/>
          <w:sz w:val="18"/>
          <w:szCs w:val="18"/>
          <w:lang w:eastAsia="en-GB"/>
        </w:rPr>
        <w:tab/>
      </w:r>
      <w:r w:rsidRPr="00280DB2">
        <w:rPr>
          <w:rFonts w:ascii="Times New Roman" w:eastAsia="Times New Roman" w:hAnsi="Times New Roman" w:cs="Times New Roman"/>
          <w:sz w:val="18"/>
          <w:szCs w:val="18"/>
          <w:lang w:eastAsia="en-GB"/>
        </w:rPr>
        <w:t xml:space="preserve">care in a midwife-managed delivery unit and a consultant led labour ward. </w:t>
      </w:r>
      <w:r w:rsidRPr="00280DB2">
        <w:rPr>
          <w:rFonts w:ascii="Times New Roman" w:eastAsia="Times New Roman" w:hAnsi="Times New Roman" w:cs="Times New Roman"/>
          <w:i/>
          <w:iCs/>
          <w:sz w:val="18"/>
          <w:szCs w:val="18"/>
          <w:lang w:eastAsia="en-GB"/>
        </w:rPr>
        <w:t>Midwifery</w:t>
      </w:r>
      <w:r w:rsidRPr="00280DB2">
        <w:rPr>
          <w:rFonts w:ascii="Times New Roman" w:eastAsia="Times New Roman" w:hAnsi="Times New Roman" w:cs="Times New Roman"/>
          <w:sz w:val="18"/>
          <w:szCs w:val="18"/>
          <w:lang w:eastAsia="en-GB"/>
        </w:rPr>
        <w:t xml:space="preserve"> 1995; 11: 103–09.</w:t>
      </w:r>
      <w:r w:rsidRPr="00280DB2">
        <w:rPr>
          <w:rFonts w:ascii="Times New Roman" w:eastAsia="Times New Roman" w:hAnsi="Times New Roman" w:cs="Times New Roman"/>
          <w:lang w:eastAsia="en-GB"/>
        </w:rPr>
        <w:t xml:space="preserve"> </w:t>
      </w:r>
    </w:p>
    <w:p w:rsidR="00B47603" w:rsidRPr="0006535E" w:rsidRDefault="00280DB2" w:rsidP="0006535E">
      <w:pPr>
        <w:spacing w:after="0" w:line="240" w:lineRule="auto"/>
        <w:contextualSpacing/>
        <w:jc w:val="both"/>
        <w:rPr>
          <w:rFonts w:ascii="Times New Roman" w:hAnsi="Times New Roman" w:cs="Times New Roman"/>
        </w:rPr>
      </w:pPr>
    </w:p>
    <w:sectPr w:rsidR="00B47603" w:rsidRPr="0006535E" w:rsidSect="005B55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F1819"/>
    <w:multiLevelType w:val="multilevel"/>
    <w:tmpl w:val="4BFC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97F88"/>
    <w:rsid w:val="0006535E"/>
    <w:rsid w:val="001A163A"/>
    <w:rsid w:val="00280DB2"/>
    <w:rsid w:val="00597F88"/>
    <w:rsid w:val="005B5523"/>
    <w:rsid w:val="0062122A"/>
    <w:rsid w:val="00B31617"/>
    <w:rsid w:val="00C14893"/>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F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97F88"/>
    <w:rPr>
      <w:i/>
      <w:iCs/>
    </w:rPr>
  </w:style>
  <w:style w:type="character" w:styleId="Hyperlink">
    <w:name w:val="Hyperlink"/>
    <w:basedOn w:val="DefaultParagraphFont"/>
    <w:uiPriority w:val="99"/>
    <w:unhideWhenUsed/>
    <w:rsid w:val="00B3161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8552531">
      <w:bodyDiv w:val="1"/>
      <w:marLeft w:val="0"/>
      <w:marRight w:val="0"/>
      <w:marTop w:val="0"/>
      <w:marBottom w:val="0"/>
      <w:divBdr>
        <w:top w:val="none" w:sz="0" w:space="0" w:color="auto"/>
        <w:left w:val="none" w:sz="0" w:space="0" w:color="auto"/>
        <w:bottom w:val="none" w:sz="0" w:space="0" w:color="auto"/>
        <w:right w:val="none" w:sz="0" w:space="0" w:color="auto"/>
      </w:divBdr>
    </w:div>
    <w:div w:id="1200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2017-07-06T15:25:00Z</dcterms:created>
  <dcterms:modified xsi:type="dcterms:W3CDTF">2017-07-12T10:43:00Z</dcterms:modified>
</cp:coreProperties>
</file>