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1D" w:rsidRPr="00E45941" w:rsidRDefault="00A57F1D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E45941">
        <w:rPr>
          <w:rFonts w:ascii="Times New Roman" w:hAnsi="Times New Roman" w:cs="Times New Roman"/>
          <w:b/>
          <w:sz w:val="24"/>
          <w:szCs w:val="24"/>
        </w:rPr>
        <w:t>ORIGINAL RESEARCH ARTICLE</w:t>
      </w:r>
    </w:p>
    <w:p w:rsidR="00A57F1D" w:rsidRDefault="00A57F1D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</w:p>
    <w:p w:rsidR="00975BE2" w:rsidRDefault="00975BE2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20454F">
        <w:rPr>
          <w:rFonts w:ascii="Times New Roman" w:eastAsia="Times New Roman" w:hAnsi="Times New Roman" w:cs="Times New Roman"/>
          <w:b/>
          <w:bCs/>
          <w:sz w:val="32"/>
          <w:lang w:eastAsia="en-GB"/>
        </w:rPr>
        <w:t xml:space="preserve">The Nature of Puerperal Psychosis at </w:t>
      </w:r>
      <w:proofErr w:type="spellStart"/>
      <w:r w:rsidRPr="0020454F">
        <w:rPr>
          <w:rFonts w:ascii="Times New Roman" w:eastAsia="Times New Roman" w:hAnsi="Times New Roman" w:cs="Times New Roman"/>
          <w:b/>
          <w:bCs/>
          <w:sz w:val="32"/>
          <w:lang w:eastAsia="en-GB"/>
        </w:rPr>
        <w:t>Muhimbili</w:t>
      </w:r>
      <w:proofErr w:type="spellEnd"/>
      <w:r w:rsidRPr="0020454F">
        <w:rPr>
          <w:rFonts w:ascii="Times New Roman" w:eastAsia="Times New Roman" w:hAnsi="Times New Roman" w:cs="Times New Roman"/>
          <w:b/>
          <w:bCs/>
          <w:sz w:val="32"/>
          <w:lang w:eastAsia="en-GB"/>
        </w:rPr>
        <w:t xml:space="preserve"> National Hospital: Its Physical Co-Morbidity, Associated Main Obstetric and Social Factors</w:t>
      </w:r>
    </w:p>
    <w:p w:rsidR="00A57F1D" w:rsidRPr="00A57F1D" w:rsidRDefault="00A57F1D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75BE2" w:rsidRPr="00A57F1D" w:rsidRDefault="00975BE2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en-GB"/>
        </w:rPr>
      </w:pPr>
      <w:r w:rsidRPr="00A57F1D">
        <w:rPr>
          <w:rFonts w:ascii="Times New Roman" w:eastAsia="Times New Roman" w:hAnsi="Times New Roman" w:cs="Times New Roman"/>
          <w:i/>
          <w:sz w:val="24"/>
          <w:lang w:eastAsia="en-GB"/>
        </w:rPr>
        <w:t>Noah K Ndosi</w:t>
      </w:r>
      <w:r w:rsidRPr="00A57F1D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 xml:space="preserve">1 </w:t>
      </w:r>
      <w:r w:rsidRPr="00A57F1D">
        <w:rPr>
          <w:rFonts w:ascii="Times New Roman" w:eastAsia="Times New Roman" w:hAnsi="Times New Roman" w:cs="Times New Roman"/>
          <w:i/>
          <w:sz w:val="24"/>
          <w:lang w:eastAsia="en-GB"/>
        </w:rPr>
        <w:t>and MLW Mtawali</w:t>
      </w:r>
      <w:r w:rsidRPr="00A57F1D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2</w:t>
      </w:r>
    </w:p>
    <w:p w:rsidR="00A57F1D" w:rsidRPr="00A57F1D" w:rsidRDefault="00A57F1D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A57F1D" w:rsidRPr="00A57F1D" w:rsidRDefault="00975BE2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Department of Psychiatry, MUCHS, P. O. Box 65051, Dar </w:t>
      </w:r>
      <w:proofErr w:type="spellStart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>es</w:t>
      </w:r>
      <w:proofErr w:type="spellEnd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Salaam, Tanzania</w:t>
      </w:r>
      <w:r w:rsidR="00A57F1D" w:rsidRPr="00A57F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1</w:t>
      </w:r>
      <w:r w:rsidR="00A57F1D"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Department of Obstetrics and Gynaecology, MUCHS, P. O. Box 65051, Dar </w:t>
      </w:r>
      <w:proofErr w:type="spellStart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>es</w:t>
      </w:r>
      <w:proofErr w:type="spellEnd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Salaam, Tanzania</w:t>
      </w:r>
      <w:r w:rsidR="00A57F1D" w:rsidRPr="00A57F1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2</w:t>
      </w:r>
    </w:p>
    <w:p w:rsidR="00A57F1D" w:rsidRDefault="00A57F1D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A57F1D" w:rsidRPr="00A57F1D" w:rsidRDefault="00A57F1D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57F1D">
        <w:rPr>
          <w:rFonts w:ascii="Times New Roman" w:hAnsi="Times New Roman" w:cs="Times New Roman"/>
          <w:b/>
          <w:bCs/>
          <w:sz w:val="20"/>
          <w:szCs w:val="20"/>
        </w:rPr>
        <w:t>*For Correspondence:</w:t>
      </w:r>
      <w:r w:rsidRPr="00A57F1D">
        <w:rPr>
          <w:rFonts w:ascii="Times New Roman" w:hAnsi="Times New Roman" w:cs="Times New Roman"/>
          <w:sz w:val="20"/>
          <w:szCs w:val="20"/>
        </w:rPr>
        <w:t xml:space="preserve"> </w:t>
      </w:r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Department of Psychiatry, MUCHS, </w:t>
      </w:r>
      <w:proofErr w:type="gramStart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>P</w:t>
      </w:r>
      <w:proofErr w:type="gramEnd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O. Box 65051, Dar </w:t>
      </w:r>
      <w:proofErr w:type="spellStart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>es</w:t>
      </w:r>
      <w:proofErr w:type="spellEnd"/>
      <w:r w:rsidRPr="00A57F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Salaam, Tanzania</w:t>
      </w:r>
    </w:p>
    <w:p w:rsidR="00975BE2" w:rsidRPr="00A57F1D" w:rsidRDefault="00975BE2" w:rsidP="00E4594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75BE2" w:rsidRDefault="00E45941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E45941">
        <w:rPr>
          <w:rFonts w:ascii="Times New Roman" w:eastAsia="Times New Roman" w:hAnsi="Times New Roman" w:cs="Times New Roman"/>
          <w:b/>
          <w:bCs/>
          <w:sz w:val="24"/>
          <w:lang w:eastAsia="en-GB"/>
        </w:rPr>
        <w:t>Abstract</w:t>
      </w:r>
    </w:p>
    <w:p w:rsidR="00E45941" w:rsidRPr="00A57F1D" w:rsidRDefault="00E45941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75BE2" w:rsidRDefault="00975BE2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AC034D">
        <w:rPr>
          <w:rFonts w:ascii="Times New Roman" w:eastAsia="Times New Roman" w:hAnsi="Times New Roman" w:cs="Times New Roman"/>
          <w:sz w:val="18"/>
          <w:lang w:eastAsia="en-GB"/>
        </w:rPr>
        <w:t xml:space="preserve">Eighty six in-patients suffering from puerperal psychosis within six weeks after childbirth were prospectively investigated in </w:t>
      </w:r>
      <w:proofErr w:type="spellStart"/>
      <w:r w:rsidRPr="00AC034D">
        <w:rPr>
          <w:rFonts w:ascii="Times New Roman" w:eastAsia="Times New Roman" w:hAnsi="Times New Roman" w:cs="Times New Roman"/>
          <w:sz w:val="18"/>
          <w:lang w:eastAsia="en-GB"/>
        </w:rPr>
        <w:t>Muhimbili</w:t>
      </w:r>
      <w:proofErr w:type="spellEnd"/>
      <w:r w:rsidRPr="00AC034D">
        <w:rPr>
          <w:rFonts w:ascii="Times New Roman" w:eastAsia="Times New Roman" w:hAnsi="Times New Roman" w:cs="Times New Roman"/>
          <w:sz w:val="18"/>
          <w:lang w:eastAsia="en-GB"/>
        </w:rPr>
        <w:t xml:space="preserve"> National Hospital during two years. Formal psychiatric history, mental status evaluation, research and diagnostic criteria including ICD 10 and clinical progression were employed for diagnosis. Using a structured questionnaire, the socio-demographic characteristics, concomitant physical disorders, major obstetric events, period of onset of puerperal psychosis following delivery and social support given were established. Mean age was found to be 23.6 years; the majority was </w:t>
      </w:r>
      <w:proofErr w:type="spellStart"/>
      <w:r w:rsidRPr="00AC034D">
        <w:rPr>
          <w:rFonts w:ascii="Times New Roman" w:eastAsia="Times New Roman" w:hAnsi="Times New Roman" w:cs="Times New Roman"/>
          <w:sz w:val="18"/>
          <w:lang w:eastAsia="en-GB"/>
        </w:rPr>
        <w:t>primiparous</w:t>
      </w:r>
      <w:proofErr w:type="spellEnd"/>
      <w:r w:rsidRPr="00AC034D">
        <w:rPr>
          <w:rFonts w:ascii="Times New Roman" w:eastAsia="Times New Roman" w:hAnsi="Times New Roman" w:cs="Times New Roman"/>
          <w:sz w:val="18"/>
          <w:lang w:eastAsia="en-GB"/>
        </w:rPr>
        <w:t xml:space="preserve"> women with parity of between one and three children. Main physical co-morbidities included anaemia in 51.4% of cases, infections in 44.2% and EPH-</w:t>
      </w:r>
      <w:proofErr w:type="spellStart"/>
      <w:r w:rsidRPr="00AC034D">
        <w:rPr>
          <w:rFonts w:ascii="Times New Roman" w:eastAsia="Times New Roman" w:hAnsi="Times New Roman" w:cs="Times New Roman"/>
          <w:sz w:val="18"/>
          <w:lang w:eastAsia="en-GB"/>
        </w:rPr>
        <w:t>gestosis</w:t>
      </w:r>
      <w:proofErr w:type="spellEnd"/>
      <w:r w:rsidRPr="00AC034D">
        <w:rPr>
          <w:rFonts w:ascii="Times New Roman" w:eastAsia="Times New Roman" w:hAnsi="Times New Roman" w:cs="Times New Roman"/>
          <w:sz w:val="18"/>
          <w:lang w:eastAsia="en-GB"/>
        </w:rPr>
        <w:t xml:space="preserve"> in 17.4%. Most mothers received social support from their extended families. Organic psychosis was found in four fifths of the mothers and schizophrenia in 8.1%. A high rate of early onset puerperal psychosis (3.2/1000 births), predominantly in young </w:t>
      </w:r>
      <w:proofErr w:type="spellStart"/>
      <w:r w:rsidRPr="00AC034D">
        <w:rPr>
          <w:rFonts w:ascii="Times New Roman" w:eastAsia="Times New Roman" w:hAnsi="Times New Roman" w:cs="Times New Roman"/>
          <w:sz w:val="18"/>
          <w:lang w:eastAsia="en-GB"/>
        </w:rPr>
        <w:t>primiparous</w:t>
      </w:r>
      <w:proofErr w:type="spellEnd"/>
      <w:r w:rsidRPr="00AC034D">
        <w:rPr>
          <w:rFonts w:ascii="Times New Roman" w:eastAsia="Times New Roman" w:hAnsi="Times New Roman" w:cs="Times New Roman"/>
          <w:sz w:val="18"/>
          <w:lang w:eastAsia="en-GB"/>
        </w:rPr>
        <w:t xml:space="preserve"> women, was found. (</w:t>
      </w:r>
      <w:proofErr w:type="spellStart"/>
      <w:r w:rsidRPr="00AC034D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Afr</w:t>
      </w:r>
      <w:proofErr w:type="spellEnd"/>
      <w:r w:rsidRPr="00AC034D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 J </w:t>
      </w:r>
      <w:proofErr w:type="spellStart"/>
      <w:r w:rsidRPr="00AC034D">
        <w:rPr>
          <w:rFonts w:ascii="Times New Roman" w:eastAsia="Times New Roman" w:hAnsi="Times New Roman" w:cs="Times New Roman"/>
          <w:i/>
          <w:iCs/>
          <w:sz w:val="18"/>
          <w:lang w:eastAsia="en-GB"/>
        </w:rPr>
        <w:t>Reprod</w:t>
      </w:r>
      <w:proofErr w:type="spellEnd"/>
      <w:r w:rsidRPr="00AC034D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 Health 2002; 6[1]: 41–49</w:t>
      </w:r>
      <w:r w:rsidRPr="00AC034D">
        <w:rPr>
          <w:rFonts w:ascii="Times New Roman" w:eastAsia="Times New Roman" w:hAnsi="Times New Roman" w:cs="Times New Roman"/>
          <w:sz w:val="18"/>
          <w:lang w:eastAsia="en-GB"/>
        </w:rPr>
        <w:t>)</w:t>
      </w:r>
    </w:p>
    <w:p w:rsidR="00AC034D" w:rsidRPr="00A57F1D" w:rsidRDefault="00AC034D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75BE2" w:rsidRDefault="00A23A06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r w:rsidRPr="00A23A06">
        <w:rPr>
          <w:rFonts w:ascii="Times New Roman" w:eastAsia="Times New Roman" w:hAnsi="Times New Roman" w:cs="Times New Roman"/>
          <w:b/>
          <w:bCs/>
          <w:sz w:val="18"/>
          <w:lang w:eastAsia="en-GB"/>
        </w:rPr>
        <w:t>Keywords</w:t>
      </w:r>
      <w:r w:rsidR="00975BE2" w:rsidRPr="00A23A06">
        <w:rPr>
          <w:rFonts w:ascii="Times New Roman" w:eastAsia="Times New Roman" w:hAnsi="Times New Roman" w:cs="Times New Roman"/>
          <w:b/>
          <w:bCs/>
          <w:sz w:val="18"/>
          <w:lang w:eastAsia="en-GB"/>
        </w:rPr>
        <w:t>:</w:t>
      </w:r>
      <w:r w:rsidRPr="00A23A06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 </w:t>
      </w:r>
      <w:r w:rsidR="00975BE2" w:rsidRPr="00A23A06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The nature of puerperal psychosis </w:t>
      </w:r>
      <w:proofErr w:type="spellStart"/>
      <w:r w:rsidR="00975BE2" w:rsidRPr="00A23A06">
        <w:rPr>
          <w:rFonts w:ascii="Times New Roman" w:eastAsia="Times New Roman" w:hAnsi="Times New Roman" w:cs="Times New Roman"/>
          <w:i/>
          <w:iCs/>
          <w:sz w:val="18"/>
          <w:lang w:eastAsia="en-GB"/>
        </w:rPr>
        <w:t>Muhimbili</w:t>
      </w:r>
      <w:proofErr w:type="spellEnd"/>
      <w:r w:rsidR="00975BE2" w:rsidRPr="00A23A06">
        <w:rPr>
          <w:rFonts w:ascii="Times New Roman" w:eastAsia="Times New Roman" w:hAnsi="Times New Roman" w:cs="Times New Roman"/>
          <w:i/>
          <w:iCs/>
          <w:sz w:val="18"/>
          <w:lang w:eastAsia="en-GB"/>
        </w:rPr>
        <w:t xml:space="preserve"> National Hospital</w:t>
      </w:r>
    </w:p>
    <w:p w:rsidR="00A23A06" w:rsidRPr="00A23A06" w:rsidRDefault="00A23A06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75BE2" w:rsidRDefault="007A533B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7A533B">
        <w:rPr>
          <w:rFonts w:ascii="Times New Roman" w:eastAsia="Times New Roman" w:hAnsi="Times New Roman" w:cs="Times New Roman"/>
          <w:b/>
          <w:bCs/>
          <w:sz w:val="28"/>
          <w:lang w:eastAsia="en-GB"/>
        </w:rPr>
        <w:t>References</w:t>
      </w:r>
    </w:p>
    <w:p w:rsidR="007A533B" w:rsidRPr="00A57F1D" w:rsidRDefault="007A533B" w:rsidP="00A57F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Bright DA. Postpartum mental disorders.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Am </w:t>
      </w:r>
      <w:proofErr w:type="spellStart"/>
      <w:proofErr w:type="gram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Fam</w:t>
      </w:r>
      <w:proofErr w:type="spellEnd"/>
      <w:proofErr w:type="gram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Physician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1994; 50(3): 595–8.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Christie JH,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Keay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SD, Morgan M, et al. Puerperal sepsis: a disease of the past. Brit J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ObstGyn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108(1): 127.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Robling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SA,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Paykel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ES, Dunn VJ, et al. Long-term outcome of severe puerperal psychiatric illness: a 23-year follow-up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study.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Psychol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Med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(6): 1263–71.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Oosthuizen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Russouw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 and Roberts M. Is puerperal psychosis bipolar mood disorder? A phenomenological comparison.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Compr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36(1): 77–81.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Terp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IM and Mortensen PB. Postpartum psychoses. Clinical diagnosis and relative risk of admission after parturition.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Br J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172: 521–6.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Kumar R. Reproduction and psychiatric disorders in women. In: M. H.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Lader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(Ed.).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Handbook of Psychiatry, Mental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Disorders and Somatic Illness.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New York: Cambridge University Press, 1983, 67–72.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Okano T, Nomura J, Kumar R, et al. An epidemiological and clinical investigation of postpartum psychiatric illness in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Japanese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mothers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.J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ofAffective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Disorders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48(2): 233–240.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Inwood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DG. Postpartum psychotic disorders. In: HI Kaplan and BJ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Sadock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(Eds.).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Comprehensive Textbook of Psychiatry.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5th edition. Williams &amp; Wilkins 1989, 853–58.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WHO. 10th International classification of mental and behavioural disorders. Geneva: WHO, 1992.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Cohen LS. Postpartum psychiatric disorders.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ActaPsychiatrScand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9167–69.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Smiths ST. Psychotic manifestations.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J Affective Disorders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34(2): 101–4.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Kendell RE, Chalmers JC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Platz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C. Epidemiology of puerperal psychosis phenomena and diagnosis.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Arch Gen 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1981; 38: 829–31.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Deuchar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Brockington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I. Puerperal and menstrual psychoses: the proposal of a unitary aetiological hypothesis. J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PsychosomObstetGynaecol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(2): 104–10.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Ahokas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Aito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Turiainen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S. Association between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oestradiol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and puerperal psychosis.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ActaPsychiatriScand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(20): 167–9.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Singh I and Kaur V. Puerperal psychosis — analysis of 35 cases.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Indian Med Assoc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(5): 217–8.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Howson CP, Harrison FP,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Hotra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D, et al.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 Her Lifetime.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Washington DC: Institute of Medicine, National Academy Press,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1996, 147–8.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Endicott J and Spitzer RL. A diagnostic interview with the schedule for affective disorders and schizophrenia.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Arch Gen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1978; 35: 837–39.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Ndosi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NK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Kisesa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AF. Causes of mortality among mental in-patients at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Muhimbili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Medical Centre, Dar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es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Salaam.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E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Afr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Med J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1977; 74: 23–26.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Kendell RE and Charmers JC. Epidemiology of puerperal psychosis.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Br J 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1987; 150: 662–3.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lastRenderedPageBreak/>
        <w:t>Turkson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SN. Psychiatric diagnosis among referred patients in Ghana.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EAfr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Med J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75: 336–8.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Ndosi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NK. Mental disorders in Tanzania: a cultural perspective. In: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Ihsan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Al-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Issa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(Ed.).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Handbook of Culture and Mental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Illness.An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International Perspective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. International University Press, Inc., 1995, 85–91.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Tanzanian Demographic Health Survey, 1996, 11–37.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Mujinja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P. Poverty and health: socio-economic and political determinants of health. Scientific paper presented at TPHA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conference, Nov. 1997.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Black D. Inequality in health: A report of the Department of Health and Social Security, London, 1980.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Joffe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Chapple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J, Paterson C, et al. What is the optimal caesarean section rate? An outcome-based study of existing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variation.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J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Epidemiol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Community Health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1994; 48: 406–11.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Ifabumuyi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OI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Akindele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MO. Postpartum mental illness in Northern Nigeria.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ActaPsychiatrScand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1980; 83: 64–65.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Swift CR. Psychosis during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puerperium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among Tanzanians.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East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Afr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Med J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972; 49: 652–657.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Kerse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MJNC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Kanhai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HH. Induction of labour: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fetal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death. In: Chalmers I (Ed.).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Effective Care in Pregnancy and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Childbirth.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1990; 1118–28.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Singh T and Kaur V. Puerperal psychosis — analysis of 35 cases.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J Indian Med Assoc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2000; 98(5): 217–8.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Allwood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CW, Berk M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Bodemer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W. Investigation into puerperal psychosis in black women admitted to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Baragwanath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Hospital. S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Afr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Med J 2000; 90(5): 518–20.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Priest RG.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Psychiatry in Medical Practice.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Macdonald and Evans, 1982, 427.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Best B. Acute psychiatric disturbances in pregnancy and the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puerperium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Pract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Res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ClinObstetGynaec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14(1): 73–87.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Massawe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SN. Maternal mortality in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Muhimbili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Medical Centre. Dissertation, University of Dar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es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Salaam, 1993.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Meyer JW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Eichorn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. Does recombinant human </w:t>
      </w:r>
      <w:proofErr w:type="gram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erythropoietin not only treat</w:t>
      </w:r>
      <w:proofErr w:type="gram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anaemia but also reduces postpartum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emotional distress well?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J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Perinat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Med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1995; 23(1</w:t>
      </w:r>
      <w:proofErr w:type="gram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,2</w:t>
      </w:r>
      <w:proofErr w:type="gram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): 99–109.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Salaam SA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Kilzeih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N. Lorazepam treatment of psychogenic catatonia. An update.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J 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(49): 16–24.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Robertson EE and Kennedy RI. Organic disorders. In: RE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Kendell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and AK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Zealley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(Eds.).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Companion to Psychiatric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Studies.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3rd edition. Churchill Livingstone, 1983, 239–274.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Mutabingwa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TK. Malaria in pregnancy: epidemiology, pathophysiology and control options.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Acta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Tropical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1994; (57): 239–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254.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Muhimbili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Maternity Ward Established Database, Jan–Dec., 1998.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Susser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E, Colson P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Jandrof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L. HIV infection among young adults with psychotic disorders.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Am J 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1997;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48(2): 237–8.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Reece EA, Hobbins JC and Mahoney MJ.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Medicine of the Foetus &amp; the Mother.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Philadelphia: J.B. Lippincott Company,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1992.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Rutter M.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Meyerian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psychobiology, personality development and the role of life experience. </w:t>
      </w:r>
      <w:proofErr w:type="gram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Am</w:t>
      </w:r>
      <w:proofErr w:type="gram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J 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1986; 145: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1077–1087.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Ndosi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NK. The challenges of psychiatry amidst economic deprivations and social change in Dar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essalaam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city, Tanzania. In: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J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Lugalla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and K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Heggenhougen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(Eds.).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Social Change and Health in East Africa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(in press).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Agrawal P, Bhatia MS and Malik SC. Postpartum psychosis: a clinical study.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Int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J Soc Psychiatry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1997; 4(3): 217–22.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Kumar R, Marks M,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Platz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C, et al. Clinical survey of a psychiatric mother and baby unit: characteristics of 100 consecutive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admissions.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J Affect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Disord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11(1): 11–22.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Pfuhlmann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B,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Franze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E, Beckmann H, et al. Long-term course and outcome of severe postpartum psychiatric disorders.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Psychopathology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1999; 32(4): 192–202.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Acuda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SW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Ovuga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EBL. Psychiatric disorders in a general provincial hospital in Kenya.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E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Afr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Med J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1985; 62(4): 229–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32.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Rwegellera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GC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Mwambe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CC. Diagnostic classification of first ever admissions to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Chainama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Hills hospital, Lusaka,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Zambia.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Br J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Psychiatr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1977; 130: 573–77.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Klompenhouwer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JL and van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Hulst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AM. Classification of postpartum psychosis: a study of 250 mothers and baby admission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in the Netherlands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ActaPsychiatrScand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1991; 84(30): 255–61.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Bagedahl-Strindlund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M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Ruppert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S. Postpartum mental illness; a long-term follow-up study.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Psychopathology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31(5): 250–91.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Ranzuni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AC,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Vinekar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AS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Houlihan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C. Puerperal psychosis mimicking eclampsia.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J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MaternFetal</w:t>
      </w:r>
      <w:proofErr w:type="spellEnd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 Med 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1996; 5(1): 36–8.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Dobie SA and Walker EA. Depression after childbirth.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J Am Board FamPract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1992; 5: 544–5.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Marks MN,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Wiech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A,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Checkley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SA, et al. Life stress and postpartum psychosis: a preliminary report.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Br J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Pschiatry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1991;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10(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Suppl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): 45–9.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Coyle N, Jones I, Robertson E, et al. Variation at the serotonin transporter gene influences susceptibility to bipolar affective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puerperal psychosis.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Lancet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356(9240): 1490–1. 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Videbech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P and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Gouliaey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G. First admission with puerperal psychosis 7–14 years of follow-up. </w:t>
      </w:r>
      <w:proofErr w:type="spellStart"/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ActaPsychiatrScand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1994; </w:t>
      </w:r>
      <w:r w:rsid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91(30): 167–73. </w:t>
      </w:r>
    </w:p>
    <w:p w:rsid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Brockington IF. Conference proceedings notes, 6th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Marce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Society Conference, Herriot-Watt, 2nd–4th September 1992.</w:t>
      </w:r>
    </w:p>
    <w:p w:rsidR="00975BE2" w:rsidRPr="007F12C8" w:rsidRDefault="00975BE2" w:rsidP="007F12C8">
      <w:pPr>
        <w:numPr>
          <w:ilvl w:val="0"/>
          <w:numId w:val="1"/>
        </w:numPr>
        <w:tabs>
          <w:tab w:val="clear" w:pos="720"/>
          <w:tab w:val="left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Craddock N,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Brockington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I, </w:t>
      </w:r>
      <w:proofErr w:type="spellStart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>Mant</w:t>
      </w:r>
      <w:proofErr w:type="spellEnd"/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R, et al. Bipolar affective puerperal psychosis associated with consanguinity. </w:t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Br J </w:t>
      </w:r>
      <w:r w:rsid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7F12C8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Psychiatry</w:t>
      </w:r>
      <w:r w:rsidRPr="007F12C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1994; 164(3): 359–64.</w:t>
      </w:r>
      <w:r w:rsidRPr="007F12C8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B47603" w:rsidRPr="00A57F1D" w:rsidRDefault="007F12C8" w:rsidP="00A57F1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A57F1D" w:rsidSect="00903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FE5"/>
    <w:multiLevelType w:val="multilevel"/>
    <w:tmpl w:val="3078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BE2"/>
    <w:rsid w:val="001A163A"/>
    <w:rsid w:val="0020454F"/>
    <w:rsid w:val="007A533B"/>
    <w:rsid w:val="007F12C8"/>
    <w:rsid w:val="00903A50"/>
    <w:rsid w:val="00975BE2"/>
    <w:rsid w:val="00A23A06"/>
    <w:rsid w:val="00A57F1D"/>
    <w:rsid w:val="00AC034D"/>
    <w:rsid w:val="00C47539"/>
    <w:rsid w:val="00E4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57F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1356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8</cp:revision>
  <dcterms:created xsi:type="dcterms:W3CDTF">2017-07-06T15:28:00Z</dcterms:created>
  <dcterms:modified xsi:type="dcterms:W3CDTF">2017-07-12T10:08:00Z</dcterms:modified>
</cp:coreProperties>
</file>